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D5326D">
        <w:rPr>
          <w:b/>
        </w:rPr>
        <w:t xml:space="preserve"> </w:t>
      </w: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Default="00136690" w:rsidP="00EF1AE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Приложение № 6</w:t>
      </w:r>
    </w:p>
    <w:p w:rsidR="00391093" w:rsidRPr="00D5326D" w:rsidRDefault="00391093" w:rsidP="00EF1AE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Извлечено из ООП </w:t>
      </w:r>
      <w:r w:rsidR="00D5326D">
        <w:rPr>
          <w:rFonts w:ascii="Times New Roman" w:hAnsi="Times New Roman" w:cs="Times New Roman"/>
          <w:sz w:val="24"/>
          <w:szCs w:val="24"/>
        </w:rPr>
        <w:t>С</w:t>
      </w:r>
      <w:r w:rsidRPr="00D5326D">
        <w:rPr>
          <w:rFonts w:ascii="Times New Roman" w:hAnsi="Times New Roman" w:cs="Times New Roman"/>
          <w:sz w:val="24"/>
          <w:szCs w:val="24"/>
        </w:rPr>
        <w:t>ОО утвержденного</w:t>
      </w:r>
    </w:p>
    <w:p w:rsidR="00EF1AEF" w:rsidRPr="00D5326D" w:rsidRDefault="003812C6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5326D">
        <w:rPr>
          <w:rFonts w:ascii="Times New Roman" w:hAnsi="Times New Roman" w:cs="Times New Roman"/>
          <w:sz w:val="24"/>
          <w:szCs w:val="24"/>
        </w:rPr>
        <w:t>приказом директора</w:t>
      </w:r>
      <w:r w:rsidR="00EF1AEF" w:rsidRPr="00D5326D">
        <w:rPr>
          <w:rFonts w:ascii="Times New Roman" w:hAnsi="Times New Roman" w:cs="Times New Roman"/>
          <w:sz w:val="24"/>
          <w:szCs w:val="24"/>
        </w:rPr>
        <w:t xml:space="preserve"> МКОУ «СОШ № 20» г.о. Нальчик </w:t>
      </w:r>
    </w:p>
    <w:p w:rsidR="00EF1AEF" w:rsidRPr="00D5326D" w:rsidRDefault="00D5326D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29 .08.2025 № 225</w:t>
      </w:r>
    </w:p>
    <w:p w:rsidR="00EF1AEF" w:rsidRPr="00D5326D" w:rsidRDefault="00EF1AEF" w:rsidP="00EF1AEF">
      <w:pPr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326D">
        <w:rPr>
          <w:rFonts w:ascii="Times New Roman" w:hAnsi="Times New Roman" w:cs="Times New Roman"/>
          <w:b/>
          <w:sz w:val="24"/>
          <w:szCs w:val="24"/>
        </w:rPr>
        <w:t>РАБОЧАЯ   ПРОГРАММА</w:t>
      </w: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учебного предмета «Родная (балкарская) литература»</w:t>
      </w: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для обучающихся 10-11 классов</w:t>
      </w: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F1AEF" w:rsidRPr="00D5326D" w:rsidRDefault="00EF1AEF" w:rsidP="00EF1AEF">
      <w:pPr>
        <w:jc w:val="center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 изменениями и дополнениями на 1 сентября 2025 года</w:t>
      </w: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D5326D" w:rsidRPr="00D5326D" w:rsidRDefault="00D5326D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D5326D">
        <w:rPr>
          <w:b/>
        </w:rPr>
        <w:t>Нальчик,2025г</w:t>
      </w: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EF1AEF" w:rsidRPr="00D5326D" w:rsidRDefault="00EF1AEF" w:rsidP="00372394">
      <w:pPr>
        <w:pStyle w:val="a3"/>
        <w:spacing w:before="0" w:beforeAutospacing="0" w:after="0" w:afterAutospacing="0" w:line="276" w:lineRule="auto"/>
        <w:jc w:val="center"/>
        <w:rPr>
          <w:b/>
        </w:rPr>
      </w:pPr>
    </w:p>
    <w:p w:rsidR="00372394" w:rsidRPr="00D5326D" w:rsidRDefault="00372394" w:rsidP="00EF1AEF">
      <w:pPr>
        <w:pStyle w:val="a3"/>
        <w:spacing w:before="0" w:beforeAutospacing="0" w:after="0" w:afterAutospacing="0" w:line="276" w:lineRule="auto"/>
        <w:jc w:val="center"/>
        <w:rPr>
          <w:b/>
        </w:rPr>
      </w:pPr>
      <w:r w:rsidRPr="00D5326D">
        <w:rPr>
          <w:b/>
        </w:rPr>
        <w:t>Аннотация к рабочей программе</w:t>
      </w:r>
    </w:p>
    <w:p w:rsidR="00372394" w:rsidRPr="00D5326D" w:rsidRDefault="00372394" w:rsidP="00372394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D5326D">
        <w:rPr>
          <w:b/>
        </w:rPr>
        <w:t xml:space="preserve">учебного предмета </w:t>
      </w:r>
      <w:r w:rsidRPr="00D5326D">
        <w:rPr>
          <w:rFonts w:eastAsia="SchoolBookSanPin"/>
          <w:b/>
        </w:rPr>
        <w:t>«</w:t>
      </w:r>
      <w:r w:rsidRPr="00D5326D">
        <w:rPr>
          <w:b/>
        </w:rPr>
        <w:t>Родная (балкарская) литература</w:t>
      </w:r>
      <w:r w:rsidRPr="00D5326D">
        <w:rPr>
          <w:rFonts w:eastAsia="SchoolBookSanPin"/>
          <w:b/>
        </w:rPr>
        <w:t xml:space="preserve"> »</w:t>
      </w:r>
    </w:p>
    <w:p w:rsidR="00372394" w:rsidRPr="00D5326D" w:rsidRDefault="00372394" w:rsidP="00372394">
      <w:pPr>
        <w:pStyle w:val="a3"/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D5326D">
        <w:rPr>
          <w:b/>
          <w:bCs/>
          <w:color w:val="000000"/>
        </w:rPr>
        <w:t>для обучающихся 10-11 классов.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 Рабочая программа учебного предмета «Родная (балкарская) литература» для 10–11 классов среднего общего образования   разработана в соответствии с требованиями федерального государственного образовательного стандарта среднего общего образования (далее – ФГОС СОО) и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«Родная (балкарская) литература».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В </w:t>
      </w:r>
      <w:r w:rsidR="00962F1E" w:rsidRPr="00D5326D">
        <w:rPr>
          <w:rFonts w:ascii="Times New Roman" w:hAnsi="Times New Roman" w:cs="Times New Roman"/>
          <w:sz w:val="24"/>
          <w:szCs w:val="24"/>
        </w:rPr>
        <w:t xml:space="preserve">основе Программы лежит системно - </w:t>
      </w:r>
      <w:r w:rsidRPr="00D5326D">
        <w:rPr>
          <w:rFonts w:ascii="Times New Roman" w:hAnsi="Times New Roman" w:cs="Times New Roman"/>
          <w:sz w:val="24"/>
          <w:szCs w:val="24"/>
        </w:rPr>
        <w:t xml:space="preserve">деятельностный </w:t>
      </w:r>
      <w:r w:rsidR="00962F1E"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sz w:val="24"/>
          <w:szCs w:val="24"/>
        </w:rPr>
        <w:t>подход, являющийся методологией федерального государственного образовательного стандарта</w:t>
      </w:r>
      <w:r w:rsidR="00962F1E" w:rsidRPr="00D5326D">
        <w:rPr>
          <w:rFonts w:ascii="Times New Roman" w:hAnsi="Times New Roman" w:cs="Times New Roman"/>
          <w:sz w:val="24"/>
          <w:szCs w:val="24"/>
        </w:rPr>
        <w:t xml:space="preserve">. </w:t>
      </w:r>
      <w:r w:rsidRPr="00D5326D">
        <w:rPr>
          <w:rFonts w:ascii="Times New Roman" w:hAnsi="Times New Roman" w:cs="Times New Roman"/>
          <w:sz w:val="24"/>
          <w:szCs w:val="24"/>
        </w:rPr>
        <w:t>Программа учитывает воспитательные и образовательные ресурсы литературы как особого способа освоения действительности. Сохраняя преемственность с программо</w:t>
      </w:r>
      <w:r w:rsidR="00962F1E" w:rsidRPr="00D5326D">
        <w:rPr>
          <w:rFonts w:ascii="Times New Roman" w:hAnsi="Times New Roman" w:cs="Times New Roman"/>
          <w:sz w:val="24"/>
          <w:szCs w:val="24"/>
        </w:rPr>
        <w:t xml:space="preserve">й основного общего образования. </w:t>
      </w:r>
      <w:r w:rsidRPr="00D5326D">
        <w:rPr>
          <w:rFonts w:ascii="Times New Roman" w:hAnsi="Times New Roman" w:cs="Times New Roman"/>
          <w:sz w:val="24"/>
          <w:szCs w:val="24"/>
        </w:rPr>
        <w:t>Программа реализует принципы организации литературного образования, установленные Примерной основной образовательной программой среднего общего образования:</w:t>
      </w:r>
    </w:p>
    <w:p w:rsidR="00372394" w:rsidRPr="00D5326D" w:rsidRDefault="00372394" w:rsidP="00372394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перенесение внимания с произведения литературы на субъектность читателя, что включает в себя: адекватную самооценку и ауторефлексию личных способностей, возможностей, мотивов и профессиональных интересов;</w:t>
      </w:r>
    </w:p>
    <w:p w:rsidR="00372394" w:rsidRPr="00D5326D" w:rsidRDefault="00372394" w:rsidP="00372394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наличие представлений о стратегии личного будущего и компетентность в средствах ее достижения;</w:t>
      </w:r>
    </w:p>
    <w:p w:rsidR="00372394" w:rsidRPr="00D5326D" w:rsidRDefault="00372394" w:rsidP="00372394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сформированные профессиональные предпочтения и планы, знание путей их реализации и особенностей приоритетных сфер профессиональной деятельности;</w:t>
      </w:r>
    </w:p>
    <w:p w:rsidR="00372394" w:rsidRPr="00D5326D" w:rsidRDefault="00372394" w:rsidP="00372394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способность осуществлять подготовку и достижение профессиональной самореализации путем активной и творческой деятельности и др.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Программа разработана для обучающихся, владеющих родным балкарским языком.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 xml:space="preserve"> Цель</w:t>
      </w:r>
      <w:r w:rsidRPr="00D5326D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«Родная (балкарская) литература» – освоение содержания учебной дисциплины и достижение обучающимися результатов, соответствующих требованиям ФГОС СОО.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D5326D">
        <w:rPr>
          <w:rFonts w:ascii="Times New Roman" w:hAnsi="Times New Roman" w:cs="Times New Roman"/>
          <w:sz w:val="24"/>
          <w:szCs w:val="24"/>
        </w:rPr>
        <w:t xml:space="preserve"> изучения предмета «Родная (балкарская) литература»:</w:t>
      </w:r>
    </w:p>
    <w:p w:rsidR="00372394" w:rsidRPr="00D5326D" w:rsidRDefault="00372394" w:rsidP="00372394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воспитание грамотной компетентной личности с высоким уровнем языковой, духовной культуры и гуманистического мировоззрения; общероссийского гражданского сознания и чувства патриотизма; готовности к самоопределению, осознания собственной индивидуальности, способной к созидательной деятельности в современном мире;</w:t>
      </w:r>
    </w:p>
    <w:p w:rsidR="00372394" w:rsidRPr="00D5326D" w:rsidRDefault="00372394" w:rsidP="00372394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художественной литературы; эстетического вкуса на основе освоения художественных текстов; развитие устной и письменной речи обучающихся;</w:t>
      </w:r>
    </w:p>
    <w:p w:rsidR="00372394" w:rsidRPr="00D5326D" w:rsidRDefault="00372394" w:rsidP="00372394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формирование умения интерпретировать литературное произведение как художественное целое в его историко-литературной обусловленности с использованием теоретических знаний; писать сочинения различных типов; осуществлять поиск, </w:t>
      </w:r>
      <w:r w:rsidRPr="00D5326D">
        <w:rPr>
          <w:rFonts w:cs="Times New Roman"/>
          <w:sz w:val="24"/>
          <w:szCs w:val="24"/>
        </w:rPr>
        <w:lastRenderedPageBreak/>
        <w:t>систематизацию и использование необходимого материала из информационных и лексикографических источников;</w:t>
      </w:r>
    </w:p>
    <w:p w:rsidR="00372394" w:rsidRPr="00D5326D" w:rsidRDefault="00372394" w:rsidP="00372394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знакомство со смежными с литературой сферами искусства и научного знания (языкознание, культурология, история, этнография и др.); </w:t>
      </w:r>
      <w:r w:rsidR="0004780F" w:rsidRPr="00D5326D">
        <w:rPr>
          <w:rFonts w:cs="Times New Roman"/>
          <w:sz w:val="24"/>
          <w:szCs w:val="24"/>
        </w:rPr>
        <w:t xml:space="preserve"> </w:t>
      </w:r>
    </w:p>
    <w:p w:rsidR="00372394" w:rsidRPr="00D5326D" w:rsidRDefault="00372394" w:rsidP="00372394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обогащение словарного запаса.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соответствии с ФГОС СОО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372394" w:rsidRPr="00D5326D" w:rsidRDefault="00372394" w:rsidP="00372394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На изучение учебного предмета «Родная (балкарская) литература» отводится 1 час в неделю во всех классах среднего общего образования (34 учебные недели): 34 часа в 10 и 11 классах. Общее количество времени на два года обучения с 10 по 11 классы ориентировочно составляет 68 часов.</w:t>
      </w:r>
    </w:p>
    <w:p w:rsidR="00962F1E" w:rsidRPr="00D5326D" w:rsidRDefault="00962F1E" w:rsidP="00372394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    Для реализации программного содержания используются учебные пособия, соответствующие Федеральному перечню учебников, рекомендованных Министерством просвещения </w:t>
      </w:r>
      <w:r w:rsidRPr="00D5326D">
        <w:rPr>
          <w:rFonts w:ascii="Times New Roman" w:hAnsi="Times New Roman" w:cs="Times New Roman"/>
          <w:color w:val="000000"/>
          <w:sz w:val="24"/>
          <w:szCs w:val="24"/>
        </w:rPr>
        <w:t> Российской Федерации:</w:t>
      </w:r>
    </w:p>
    <w:p w:rsidR="00372394" w:rsidRPr="00D5326D" w:rsidRDefault="00372394" w:rsidP="003723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075B" w:rsidRPr="00D5326D" w:rsidRDefault="00FE075B" w:rsidP="00FE075B">
      <w:pPr>
        <w:pStyle w:val="a4"/>
        <w:numPr>
          <w:ilvl w:val="0"/>
          <w:numId w:val="3"/>
        </w:numPr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 З.Х. Учебник «Малкъар адабияты», 10 класс, Издательство Нальчик, «Эльбрус», 2008г.</w:t>
      </w:r>
    </w:p>
    <w:p w:rsidR="00FE075B" w:rsidRPr="00D5326D" w:rsidRDefault="00FE075B" w:rsidP="00FE075B">
      <w:pPr>
        <w:pStyle w:val="a4"/>
        <w:numPr>
          <w:ilvl w:val="0"/>
          <w:numId w:val="3"/>
        </w:numPr>
        <w:rPr>
          <w:rFonts w:cs="Times New Roman"/>
          <w:sz w:val="24"/>
          <w:szCs w:val="24"/>
        </w:rPr>
      </w:pPr>
      <w:r w:rsidRPr="00D5326D">
        <w:rPr>
          <w:sz w:val="24"/>
          <w:szCs w:val="24"/>
        </w:rPr>
        <w:t>Теппеев М.С., Таппасханова М.И. «Малкъар адабияты» Хрестоматия</w:t>
      </w:r>
    </w:p>
    <w:p w:rsidR="00FE075B" w:rsidRPr="00D5326D" w:rsidRDefault="00FE075B" w:rsidP="00FE075B">
      <w:pPr>
        <w:pStyle w:val="a4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10 класс, Издательство «Эльбрус», 2010г.</w:t>
      </w:r>
    </w:p>
    <w:p w:rsidR="00FE075B" w:rsidRPr="00D5326D" w:rsidRDefault="00FE075B" w:rsidP="00FE075B">
      <w:pPr>
        <w:pStyle w:val="a4"/>
        <w:numPr>
          <w:ilvl w:val="0"/>
          <w:numId w:val="3"/>
        </w:numPr>
        <w:rPr>
          <w:sz w:val="24"/>
          <w:szCs w:val="24"/>
        </w:rPr>
      </w:pPr>
      <w:r w:rsidRPr="00D5326D">
        <w:rPr>
          <w:sz w:val="24"/>
          <w:szCs w:val="24"/>
        </w:rPr>
        <w:t>Тёппеев А.М. Биттирова Т.Ш.  Учебник «Малкъар адабияты», 11 класс, Издательство «Эльбрус», 2013 год.</w:t>
      </w:r>
    </w:p>
    <w:p w:rsidR="00FE075B" w:rsidRPr="00D5326D" w:rsidRDefault="00FE075B" w:rsidP="00FE075B">
      <w:pPr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   4.Тёппеев А.М. Хрестоматия, 11 класс, Издательство «Эльбрус»</w:t>
      </w:r>
      <w:r w:rsidR="0004780F" w:rsidRPr="00D5326D">
        <w:rPr>
          <w:rFonts w:ascii="Times New Roman" w:hAnsi="Times New Roman" w:cs="Times New Roman"/>
          <w:sz w:val="24"/>
          <w:szCs w:val="24"/>
        </w:rPr>
        <w:t>, 2007г.</w:t>
      </w:r>
    </w:p>
    <w:p w:rsidR="0004780F" w:rsidRPr="00D5326D" w:rsidRDefault="0004780F" w:rsidP="00FE075B">
      <w:pPr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4780F" w:rsidRPr="00D5326D" w:rsidRDefault="00EF1AEF" w:rsidP="00EF1AEF">
      <w:pPr>
        <w:widowControl w:val="0"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09205765"/>
      <w:r w:rsidRPr="00D532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04780F" w:rsidRPr="00D5326D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1"/>
    </w:p>
    <w:p w:rsidR="0004780F" w:rsidRPr="00D5326D" w:rsidRDefault="0004780F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 Рабочая программа учебного предмета «Родная (балкарская) литература» для 10–11 классов среднего общего образования  разработана в соответствии с требованиями федерального государственного образовательного стандарта среднего общего образования (далее – ФГОС СОО) и определяет содержание учебного предмета по годам обучения, основные методические стратегии обучения, воспитания и развития обучающихся средствами учебного предмета «Родная (балкарская) литература». </w:t>
      </w:r>
    </w:p>
    <w:p w:rsidR="0004780F" w:rsidRPr="00D5326D" w:rsidRDefault="0004780F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основе Программы лежит системно-деятельностный подход, являющийся методологией федерального государственного образовательного стандарта.</w:t>
      </w:r>
    </w:p>
    <w:p w:rsidR="0004780F" w:rsidRPr="00D5326D" w:rsidRDefault="0004780F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Программа учитывает воспитательные и образовательные ресурсы литературы как особого способа освоения действительности. Сохраняя преемственность с программой основного общего образования, Программа реализует принципы организации литературного образования, установленные Примерной основной образовательной программой среднего общего образования:</w:t>
      </w:r>
    </w:p>
    <w:p w:rsidR="0004780F" w:rsidRPr="00D5326D" w:rsidRDefault="0004780F" w:rsidP="00FD27E0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перенесение внимания с произведения литературы на субъектность читателя, что включает в себя: адекватную самооценку и ауторефлексию личных способностей, возможностей, мотивов и профессиональных интересов;</w:t>
      </w:r>
    </w:p>
    <w:p w:rsidR="0004780F" w:rsidRPr="00D5326D" w:rsidRDefault="0004780F" w:rsidP="00FD27E0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наличие представлений о стратегии личного будущего и компетентность в средствах ее достижения;</w:t>
      </w:r>
    </w:p>
    <w:p w:rsidR="0004780F" w:rsidRPr="00D5326D" w:rsidRDefault="0004780F" w:rsidP="00FD27E0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сформированные профессиональные предпочтения и планы, знание путей их реализации и особенностей приоритетных сфер профессиональной деятельности;</w:t>
      </w:r>
    </w:p>
    <w:p w:rsidR="0004780F" w:rsidRPr="00D5326D" w:rsidRDefault="0004780F" w:rsidP="00FD27E0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способность осуществлять подготовку и достижение профессиональной самореализации путем активной и творческой деятельности и др.</w:t>
      </w:r>
    </w:p>
    <w:p w:rsidR="00F80501" w:rsidRPr="00D5326D" w:rsidRDefault="00F80501" w:rsidP="00FD27E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     Программа разработана для обучающихся, владеющих родным балкарским языком.</w:t>
      </w:r>
    </w:p>
    <w:p w:rsidR="00F80501" w:rsidRPr="00D5326D" w:rsidRDefault="00F80501" w:rsidP="00FD27E0">
      <w:pPr>
        <w:pStyle w:val="1"/>
        <w:spacing w:line="276" w:lineRule="auto"/>
        <w:rPr>
          <w:sz w:val="24"/>
          <w:szCs w:val="24"/>
        </w:rPr>
      </w:pPr>
      <w:r w:rsidRPr="00D5326D">
        <w:rPr>
          <w:sz w:val="24"/>
          <w:szCs w:val="24"/>
        </w:rPr>
        <w:t xml:space="preserve">Общая характеристика учебного </w:t>
      </w:r>
      <w:bookmarkStart w:id="2" w:name="_Hlk70417614"/>
      <w:r w:rsidRPr="00D5326D">
        <w:rPr>
          <w:sz w:val="24"/>
          <w:szCs w:val="24"/>
        </w:rPr>
        <w:t xml:space="preserve">предмета </w:t>
      </w:r>
      <w:bookmarkStart w:id="3" w:name="_Hlk102046731"/>
      <w:r w:rsidRPr="00D5326D">
        <w:rPr>
          <w:sz w:val="24"/>
          <w:szCs w:val="24"/>
        </w:rPr>
        <w:t>«Родная (балкарская) литература»</w:t>
      </w:r>
      <w:bookmarkEnd w:id="2"/>
      <w:bookmarkEnd w:id="3"/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«Родная (балкарская) литература» – базовая учебная дисциплина, формирующая духовный облик и нравственные ориентиры молодого поколения, имеющая большое значение для дальнейшего существования и трансляции балкарского языка в современном мире. Приобщение учащихся к национальной литературе позволяет реализовать мировоззренческий и творческий потенциал носителей балкарского языка.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Родной (балкарской) литературе принадлежит ведущее место в воспитании, эмоциональном, интеллектуальном и эстетическом развитии учащихся, в формировании их миропонимания и национального самосознания. Родная литература помогает диалектически осваивать мир, выражая богатство и этническое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Изучение учебного предмета «Родная (балкарская) литература» содействует формированию разносторонне развитой личности, воспитанию гражданина, патриота. Приобщение к нравственным ценностям, изучение литературно-культурных достижений народа – необходимое условие для становления эмоционально богатого, интеллектуально развитого, креативно мыслящего и конкурентоспособного человека.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Курс балкарской литературы, выполняя ключевую роль в постижении обучающимися национально-культурных ценностей своего народа, приобретает особую социальную значимость в связи с полиэтничностью культурного пространства Кабардино-Балкарской Республики (далее – КБР) и России, является базой для взаимообогащения культур и чувства духовной общности народов России, близости и единства их нравственных и эстетических ориентиров. изобразительным искусством, географией, мировой художественной культурой.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Реализация межпредметных связей на уроках балкарской литературы способствует более глубокому пониманию литературного произведения, вводит его в широкий культурный контекст, продуктивно развивает личностные качества, способствует пониманию литературы как одной из основных национально-культурных ценностей народа; как особого способа познания жизни; формирует индивидуальный эстетический вкус; коммуникативные свойства личности, так как способствует правильному и умелому пользованию речью в различных жизненных ситуациях, а также соответствует современному методическому опыту и запросам современной школы. Знакомство с русской, зарубежной и другими национальными литературами расширяет знания обучающихся в области философии, истории и культурологических ценностей, духовного и нравственного потенциала нашей многонациональной родины.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Программа сохраняет преемственность с аналогичной программой для 5–9 классов и направлена на дальнейшее формирование читательских компетенций, углубление и систематизацию представлений о родной литературе.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Наряду с этим курс родной литературы в 10–11 классах имеет ряд особенностей: обращение к литературно-фольклорным взаимосвязям; установление связей между произведением, творчеством писателя, историческим и литературным процессом; вопросы диалога литературной истории и современности;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контекстуальное и сравнительно-сопоставительное изучение произведений в контексте творчества писателя и исторического периода. Такой подход к изучению этого предмета позволяет осознать особенности пути развития балкарской литературы, ее самобытность и место в ряду русской и мировой литератур.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Особое место в программе 10–11 классов отводится произведениям, в которых присутствуют: нестандартность художественного мышления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Современный опыт преподавания балкарской литературы в школе свидетельствует о востребованности межпредметных связей, реализуемых на уроках через ее соотнесение с живописью, музыкой, театром, кино, а также с другими предметами: русским языком, историей, обществознанием, эпическая широта; глубокий психологизм; многосюжетность; синтез исторического, философского и мифологического; тема сохранения исторической памяти как необходимого условия сохранения самого народа (о репрессиях и депортации балкарского народа 1944–1957 гг.); установление связей между произведением, творчеством писателя и литературным процессом; рассматривается этическая сторона природы человека, доведенная до наивысшей точки человеческого духа и благородства, внутренняя перестройка личности, утверждение верности Родине как нравственной нормы.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Программе также представлены произведения, отражающие: своеобразие национального характера и быта; приверженность обычаям и традициям народа; особенности национального юмора; совокупность отношений человека с природой, миром; человека с человеком, народом и человечеством.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Общим свойством включенного в Программу литературного материала является его приобщенность к разработке ключевых, сквозных тем национальной литературы. Курс родной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 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обучающегося, соответствие задачам его развития, возрастным особенностям, а также культурно-историческим и художественно-эстетическим традициям балкарского народа.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Формирование читательских компетенций и историко-литературных знаний обеспечивается структурой Программы – разделением литературного материала на блоки, содержание каждого из которых строится на принципах соблюдения историко-хронологической последовательности и проблемно- тематического единства предложенных к изучению произведений, и материалы, позволяющие актуализировать знания по теории литературы.</w:t>
      </w:r>
    </w:p>
    <w:p w:rsidR="00F80501" w:rsidRPr="00D5326D" w:rsidRDefault="00F80501" w:rsidP="00FD27E0">
      <w:pPr>
        <w:widowControl w:val="0"/>
        <w:tabs>
          <w:tab w:val="left" w:pos="1134"/>
        </w:tabs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Содержание учебного предмета может реализовываться и во внеурочной деятельности (Приложение 1).</w:t>
      </w:r>
    </w:p>
    <w:p w:rsidR="00F80501" w:rsidRPr="00D5326D" w:rsidRDefault="00F80501" w:rsidP="00FD27E0">
      <w:pPr>
        <w:pStyle w:val="1"/>
        <w:spacing w:line="276" w:lineRule="auto"/>
        <w:rPr>
          <w:sz w:val="24"/>
          <w:szCs w:val="24"/>
        </w:rPr>
      </w:pPr>
      <w:bookmarkStart w:id="4" w:name="_Toc99610950"/>
      <w:bookmarkStart w:id="5" w:name="_Toc102042302"/>
      <w:bookmarkStart w:id="6" w:name="_Hlk102046996"/>
      <w:bookmarkStart w:id="7" w:name="_Toc109205767"/>
      <w:r w:rsidRPr="00D5326D">
        <w:rPr>
          <w:sz w:val="24"/>
          <w:szCs w:val="24"/>
        </w:rPr>
        <w:t>Цель и задачи изучения учебного предмета</w:t>
      </w:r>
      <w:bookmarkEnd w:id="4"/>
      <w:r w:rsidRPr="00D5326D">
        <w:rPr>
          <w:sz w:val="24"/>
          <w:szCs w:val="24"/>
        </w:rPr>
        <w:t xml:space="preserve"> </w:t>
      </w:r>
      <w:bookmarkEnd w:id="5"/>
      <w:r w:rsidRPr="00D5326D">
        <w:rPr>
          <w:sz w:val="24"/>
          <w:szCs w:val="24"/>
        </w:rPr>
        <w:t>«Родная (балкарская) литература»</w:t>
      </w:r>
      <w:bookmarkEnd w:id="6"/>
      <w:bookmarkEnd w:id="7"/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lastRenderedPageBreak/>
        <w:t>Цель</w:t>
      </w:r>
      <w:r w:rsidRPr="00D5326D">
        <w:rPr>
          <w:rFonts w:ascii="Times New Roman" w:hAnsi="Times New Roman" w:cs="Times New Roman"/>
          <w:sz w:val="24"/>
          <w:szCs w:val="24"/>
        </w:rPr>
        <w:t xml:space="preserve"> изучения учебного предмета «Родная (балкарская) литература» – освоение содержания учебной дисциплины и достижение обучающимися результатов, соответствующих требованиям ФГОС СОО.</w:t>
      </w:r>
    </w:p>
    <w:p w:rsidR="00F80501" w:rsidRPr="00D5326D" w:rsidRDefault="00F80501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D5326D">
        <w:rPr>
          <w:rFonts w:ascii="Times New Roman" w:hAnsi="Times New Roman" w:cs="Times New Roman"/>
          <w:sz w:val="24"/>
          <w:szCs w:val="24"/>
        </w:rPr>
        <w:t xml:space="preserve"> изучения предмета «Родная (балкарская) литература»:</w:t>
      </w:r>
    </w:p>
    <w:p w:rsidR="00F80501" w:rsidRPr="00D5326D" w:rsidRDefault="00F80501" w:rsidP="00FD27E0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воспитание грамотной компетентной личности с высоким уровнем языковой, духовной культуры и гуманистического мировоззрения; общероссийского гражданского сознания и чувства патриотизма; готовности к самоопределению, осознания собственной индивидуальности, способной к созидательной деятельности в современном мире;</w:t>
      </w:r>
    </w:p>
    <w:p w:rsidR="00F80501" w:rsidRPr="00D5326D" w:rsidRDefault="00F80501" w:rsidP="00FD27E0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художественной литературы; эстетического вкуса на основе освоения художественных текстов; развитие устной и письменной речи обучающихся;</w:t>
      </w:r>
    </w:p>
    <w:p w:rsidR="00F80501" w:rsidRPr="00D5326D" w:rsidRDefault="00F80501" w:rsidP="00FD27E0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формирование умения интерпретировать литературное произведение как художественное целое в его историко-литературной обусловленности с использованием теоретических знаний; писать сочинения различных типов; осуществлять поиск, систематизацию и использова использование необходимого материала из информационных и лексикографических источников;</w:t>
      </w:r>
    </w:p>
    <w:p w:rsidR="00FD27E0" w:rsidRPr="00D5326D" w:rsidRDefault="00F80501" w:rsidP="00FD27E0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знакомство со смежными с литературой сферами искусства и научного знания (языкознание, культурология, история, этнография и др.);</w:t>
      </w:r>
      <w:r w:rsidR="00FD27E0" w:rsidRPr="00D5326D">
        <w:rPr>
          <w:rFonts w:cs="Times New Roman"/>
          <w:sz w:val="24"/>
          <w:szCs w:val="24"/>
        </w:rPr>
        <w:t xml:space="preserve"> 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содержание;</w:t>
      </w:r>
    </w:p>
    <w:p w:rsidR="00FD27E0" w:rsidRPr="00D5326D" w:rsidRDefault="00FD27E0" w:rsidP="00FD27E0">
      <w:pPr>
        <w:pStyle w:val="a4"/>
        <w:numPr>
          <w:ilvl w:val="0"/>
          <w:numId w:val="2"/>
        </w:numPr>
        <w:tabs>
          <w:tab w:val="left" w:pos="709"/>
          <w:tab w:val="left" w:pos="1134"/>
        </w:tabs>
        <w:spacing w:after="0"/>
        <w:ind w:left="0" w:firstLine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обогащение словарного запаса.</w:t>
      </w:r>
    </w:p>
    <w:p w:rsidR="00FD27E0" w:rsidRPr="00D5326D" w:rsidRDefault="00FD27E0" w:rsidP="00FD27E0">
      <w:pPr>
        <w:pStyle w:val="1"/>
        <w:spacing w:line="276" w:lineRule="auto"/>
        <w:rPr>
          <w:sz w:val="24"/>
          <w:szCs w:val="24"/>
        </w:rPr>
      </w:pPr>
      <w:bookmarkStart w:id="8" w:name="_Toc102042303"/>
      <w:bookmarkStart w:id="9" w:name="_Toc109205768"/>
      <w:bookmarkStart w:id="10" w:name="_Hlk102047203"/>
      <w:r w:rsidRPr="00D5326D">
        <w:rPr>
          <w:sz w:val="24"/>
          <w:szCs w:val="24"/>
        </w:rPr>
        <w:t>Основные содержательные линии примерной рабочей программы</w:t>
      </w:r>
      <w:bookmarkStart w:id="11" w:name="_Toc102042304"/>
      <w:bookmarkEnd w:id="8"/>
      <w:r w:rsidRPr="00D5326D">
        <w:rPr>
          <w:sz w:val="24"/>
          <w:szCs w:val="24"/>
        </w:rPr>
        <w:t xml:space="preserve"> учебного предмета «Родная (балкарская) литература»</w:t>
      </w:r>
      <w:bookmarkEnd w:id="9"/>
      <w:bookmarkEnd w:id="11"/>
    </w:p>
    <w:bookmarkEnd w:id="10"/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Учебный материал по родной литературе для 10–11 классов включает следующие историко-литературные периоды:</w:t>
      </w:r>
    </w:p>
    <w:p w:rsidR="00FD27E0" w:rsidRPr="00D5326D" w:rsidRDefault="00FD27E0" w:rsidP="00A06CAC">
      <w:pPr>
        <w:pStyle w:val="a4"/>
        <w:numPr>
          <w:ilvl w:val="0"/>
          <w:numId w:val="4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балкарской литературы в 1940–1950 гг., жанрово-тематическое многообразие.</w:t>
      </w:r>
    </w:p>
    <w:p w:rsidR="00FD27E0" w:rsidRPr="00D5326D" w:rsidRDefault="00FD27E0" w:rsidP="00A06CAC">
      <w:pPr>
        <w:pStyle w:val="a4"/>
        <w:numPr>
          <w:ilvl w:val="0"/>
          <w:numId w:val="4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балкарской литературы в 1960–1980 гг.</w:t>
      </w:r>
    </w:p>
    <w:p w:rsidR="00FD27E0" w:rsidRPr="00D5326D" w:rsidRDefault="00FD27E0" w:rsidP="00A06CAC">
      <w:pPr>
        <w:pStyle w:val="a4"/>
        <w:numPr>
          <w:ilvl w:val="0"/>
          <w:numId w:val="4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балкарской литературы в 1990–2000 гг.</w:t>
      </w:r>
    </w:p>
    <w:p w:rsidR="00FD27E0" w:rsidRPr="00D5326D" w:rsidRDefault="00FD27E0" w:rsidP="00A06CAC">
      <w:pPr>
        <w:pStyle w:val="a4"/>
        <w:numPr>
          <w:ilvl w:val="0"/>
          <w:numId w:val="4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Расширение художественно-эстетического пространства балкарской литературы в 2010–2020 гг.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Такая периодизация совпадает с установившимся принципом поэтапного деления истории балкарской литературы и наиболее адаптирована для лучшего освоения литературного процесса.</w:t>
      </w:r>
    </w:p>
    <w:p w:rsidR="00FD27E0" w:rsidRPr="00D5326D" w:rsidRDefault="00FD27E0" w:rsidP="00FD27E0">
      <w:pPr>
        <w:pStyle w:val="1"/>
        <w:spacing w:line="276" w:lineRule="auto"/>
        <w:rPr>
          <w:sz w:val="24"/>
          <w:szCs w:val="24"/>
        </w:rPr>
      </w:pPr>
      <w:bookmarkStart w:id="12" w:name="_Toc109205769"/>
      <w:r w:rsidRPr="00D5326D">
        <w:rPr>
          <w:sz w:val="24"/>
          <w:szCs w:val="24"/>
        </w:rPr>
        <w:t>Место учебного предмета «Родная (балкарская) литература» в учебном плане</w:t>
      </w:r>
      <w:bookmarkEnd w:id="12"/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соответствии с ФГОС СОО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На изучение учебного предмета «Родная (балкарская) литература» отводится 1 час в неделю во всех классах среднего общего образования (34 учебные недели): 34 часа в 10 и 11 классах. Общее количество времени на два года обучения с 10 по 11 классы ориентировочно составляет 68 часов.</w:t>
      </w:r>
    </w:p>
    <w:p w:rsidR="00FD27E0" w:rsidRPr="00D5326D" w:rsidRDefault="00FD27E0" w:rsidP="00FD27E0">
      <w:pPr>
        <w:pStyle w:val="1"/>
        <w:spacing w:line="276" w:lineRule="auto"/>
        <w:rPr>
          <w:sz w:val="24"/>
          <w:szCs w:val="24"/>
        </w:rPr>
      </w:pPr>
      <w:bookmarkStart w:id="13" w:name="_Toc109205770"/>
      <w:r w:rsidRPr="00D5326D">
        <w:rPr>
          <w:sz w:val="24"/>
          <w:szCs w:val="24"/>
        </w:rPr>
        <w:t>СОДЕРЖАНИЕ УЧЕБНОГО ПРЕДМЕТА «РОДНАЯ (БАЛКАРСКАЯ) ЛИТЕРАТУРА»</w:t>
      </w:r>
      <w:bookmarkEnd w:id="13"/>
    </w:p>
    <w:p w:rsidR="00FD27E0" w:rsidRPr="00D5326D" w:rsidRDefault="00FD27E0" w:rsidP="00FD27E0">
      <w:pPr>
        <w:pStyle w:val="1"/>
        <w:spacing w:line="276" w:lineRule="auto"/>
        <w:rPr>
          <w:sz w:val="24"/>
          <w:szCs w:val="24"/>
        </w:rPr>
      </w:pPr>
      <w:bookmarkStart w:id="14" w:name="_Toc109205771"/>
      <w:r w:rsidRPr="00D5326D">
        <w:rPr>
          <w:sz w:val="24"/>
          <w:szCs w:val="24"/>
        </w:rPr>
        <w:t>10 класс</w:t>
      </w:r>
      <w:bookmarkEnd w:id="14"/>
    </w:p>
    <w:p w:rsidR="00FD27E0" w:rsidRPr="00D5326D" w:rsidRDefault="00FD27E0" w:rsidP="00FD27E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1940–1950 жыллада малкъар адабиятны айныуу, жанр тематика энчилиги</w:t>
      </w:r>
    </w:p>
    <w:p w:rsidR="00FD27E0" w:rsidRPr="00D5326D" w:rsidRDefault="00FD27E0" w:rsidP="00FD27E0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(</w:t>
      </w:r>
      <w:bookmarkStart w:id="15" w:name="_Hlk95090187"/>
      <w:r w:rsidRPr="00D5326D">
        <w:rPr>
          <w:rFonts w:ascii="Times New Roman" w:hAnsi="Times New Roman" w:cs="Times New Roman"/>
          <w:b/>
          <w:bCs/>
          <w:sz w:val="24"/>
          <w:szCs w:val="24"/>
        </w:rPr>
        <w:t>Развитие балкарской литературы в 1940–1950 гг., жанрово-тематическое многообразие)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6" w:name="_Hlk94837567"/>
      <w:bookmarkEnd w:id="15"/>
      <w:r w:rsidRPr="00D5326D">
        <w:rPr>
          <w:rFonts w:ascii="Times New Roman" w:hAnsi="Times New Roman" w:cs="Times New Roman"/>
          <w:sz w:val="24"/>
          <w:szCs w:val="24"/>
        </w:rPr>
        <w:t>Развитие балкарской литературы в годы Великой Отечественной войны и депортации балкарского народа (1940–1950 гг.).</w:t>
      </w:r>
    </w:p>
    <w:bookmarkEnd w:id="16"/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К. С.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Отаров.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Поэма «Жолла» («Дороги») (отрывки из поэмы). Гражданская позиция поэта-воина. Айша как собирательный образ женщины-матери времен войны и последовавшей за ней депортации балкарского народа. Авторская позиция и ее воплощение в образах лирических героев поэмы.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7" w:name="_Hlk95095787"/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Особенности гражданской лирики в балкарской литературе.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К. Ш.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Кулиев. </w:t>
      </w:r>
      <w:bookmarkEnd w:id="17"/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8" w:name="_Hlk95687646"/>
      <w:r w:rsidRPr="00D5326D">
        <w:rPr>
          <w:rFonts w:ascii="Times New Roman" w:hAnsi="Times New Roman" w:cs="Times New Roman"/>
          <w:sz w:val="24"/>
          <w:szCs w:val="24"/>
        </w:rPr>
        <w:t>Стихотворения «Фронтда» («На фронте»), «Бюгюн» («Сегодня»), «Урушну ачыуу мени жюрегимде» («Горе войны в моем сердце»). Правдивое изображение поэтом-фронтовиком трагедии войны и подвига солдат на передовой. Утверждение верности Родине как внутренней нравственной нормы.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19" w:name="_Hlk76084508"/>
      <w:bookmarkStart w:id="20" w:name="_Hlk75558440"/>
      <w:bookmarkStart w:id="21" w:name="_Hlk95687526"/>
      <w:bookmarkEnd w:id="18"/>
      <w:r w:rsidRPr="00D5326D">
        <w:rPr>
          <w:rFonts w:ascii="Times New Roman" w:hAnsi="Times New Roman" w:cs="Times New Roman"/>
          <w:sz w:val="24"/>
          <w:szCs w:val="24"/>
        </w:rPr>
        <w:t>Поэма «Осуят» («Завещание») (отрывки из поэмы). Сохранение исторической памяти как необходимое условие сохранения самого народа.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Лирический герой в балкарской литературе.</w:t>
      </w:r>
    </w:p>
    <w:bookmarkEnd w:id="19"/>
    <w:bookmarkEnd w:id="20"/>
    <w:bookmarkEnd w:id="21"/>
    <w:p w:rsidR="00F80501" w:rsidRPr="00D5326D" w:rsidRDefault="00FD27E0" w:rsidP="00FD27E0">
      <w:pPr>
        <w:pStyle w:val="a4"/>
        <w:tabs>
          <w:tab w:val="left" w:pos="709"/>
          <w:tab w:val="left" w:pos="1134"/>
        </w:tabs>
        <w:spacing w:after="0"/>
        <w:ind w:left="709"/>
        <w:contextualSpacing w:val="0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Стихотворения «Бетховен» («Бетховен»), «Музыка» («Музыка»), «Шопенни ойнайдыла» («Играют Шопена»), «Мен сюйген тиширыулагъа» («Женщинам, которых я люблю»), «Бешиклеринг тебиретилген…» («Где качали твои колыбели…»), «Хар зат да алдады» («Всё еще впереди»).</w:t>
      </w:r>
    </w:p>
    <w:p w:rsidR="00F80501" w:rsidRPr="00D5326D" w:rsidRDefault="00F80501" w:rsidP="00FD27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Музыка как </w:t>
      </w:r>
      <w:bookmarkStart w:id="22" w:name="_Hlk68250223"/>
      <w:r w:rsidRPr="00D5326D">
        <w:rPr>
          <w:rFonts w:ascii="Times New Roman" w:hAnsi="Times New Roman" w:cs="Times New Roman"/>
          <w:sz w:val="24"/>
          <w:szCs w:val="24"/>
        </w:rPr>
        <w:t>одна из вечных ценностей человечества. Роль мировой музыкальной классики в становлении К. Кулиева как одного из великих поэтов ХХ века.</w:t>
      </w:r>
    </w:p>
    <w:bookmarkEnd w:id="22"/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Т.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Зумакулова.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 Первая балкарская поэтесса.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Поэма «Адамны журтуна, журтуну адамгъа термилиую» («Тоска человека по Родине и Родины по человеку») (отрывки из поэмы). Формирование этнического самосознания героя, любовь к отчему краю, приверженность </w:t>
      </w:r>
      <w:bookmarkStart w:id="23" w:name="_Hlk95687459"/>
      <w:r w:rsidRPr="00D5326D">
        <w:rPr>
          <w:rFonts w:ascii="Times New Roman" w:hAnsi="Times New Roman" w:cs="Times New Roman"/>
          <w:sz w:val="24"/>
          <w:szCs w:val="24"/>
        </w:rPr>
        <w:t>обычаям и традициям своего народа</w:t>
      </w:r>
      <w:bookmarkEnd w:id="23"/>
      <w:r w:rsidRPr="00D5326D">
        <w:rPr>
          <w:rFonts w:ascii="Times New Roman" w:hAnsi="Times New Roman" w:cs="Times New Roman"/>
          <w:sz w:val="24"/>
          <w:szCs w:val="24"/>
        </w:rPr>
        <w:t>. Поэзия, проникнутая подлинной гражданственностью.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24" w:name="_Hlk76085630"/>
      <w:r w:rsidRPr="00D5326D">
        <w:rPr>
          <w:rFonts w:ascii="Times New Roman" w:hAnsi="Times New Roman" w:cs="Times New Roman"/>
          <w:bCs/>
          <w:sz w:val="24"/>
          <w:szCs w:val="24"/>
        </w:rPr>
        <w:t>И. Б.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Жантуев.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Драма «Кебинсиз къабырла» («Могилы оставшихся без савана») (отрывок из пьесы). Жанровые особенности драматических произведений в творчестве И. Жантуева.</w:t>
      </w:r>
      <w:bookmarkEnd w:id="24"/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Драматические жанры литературы (трагедия, драма, комедия).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Ж. З.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Токумаев. </w:t>
      </w:r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Первая трилогия в балкарской литературе. 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Роман-трилогия: «Дертли къама» («Кинжал мести»), «Къурч бюгюлмейди» («Сталь не сгибается»), «Жукъусуз таула» («Бессонные горы») (отрывки из романов).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Роль отдельных человеческих судеб, составляющих историю народа.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Стилевые особенности жанра романа. Роман-трилогия в балкарской литературе.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Мокаев. </w:t>
      </w:r>
      <w:bookmarkStart w:id="25" w:name="_Hlk102824258"/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bookmarkEnd w:id="25"/>
      <w:r w:rsidRPr="00D5326D">
        <w:rPr>
          <w:rFonts w:ascii="Times New Roman" w:hAnsi="Times New Roman" w:cs="Times New Roman"/>
          <w:sz w:val="24"/>
          <w:szCs w:val="24"/>
        </w:rPr>
        <w:t>«Ёксюзле ушхууру» («Сиротский ужин»), «Тансыкъ тюш» («Сон тоски»), «Зурнукла» («Журавли»), «Тауукъ къурманлыкъ» («Жертвоприношение»). Трагическая судьба детей депортации. Время большой ответственности. История народа в судьбах лирических героев автора.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З.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Толгуров.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Роман «Жетегейле» («Большая медведица») (отрывки из романа). Социально-политический переворот в истории, внутренняя перестройка личности в романе.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Конфликт как основа художественного произведения.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Теппеев.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Повесть «Адам бла таш» («Человек и камень») (отрывки из повести). Мастерство автора в изображении реальной жизни с «оживающими» картинами детства героя. Тема взаимоотношения поколений. Становление человека, выбор жизненного пути. Отсылки в повести на роман И. С. Тургенева «Отцы и дети».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Особенности жанра повести.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bookmarkStart w:id="26" w:name="_Hlk95095242"/>
      <w:r w:rsidRPr="00D5326D">
        <w:rPr>
          <w:rFonts w:ascii="Times New Roman" w:hAnsi="Times New Roman" w:cs="Times New Roman"/>
          <w:b/>
          <w:bCs/>
          <w:sz w:val="24"/>
          <w:szCs w:val="24"/>
        </w:rPr>
        <w:t>1960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1980 жыллада малкъар адабиятны айныуу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(Развитие балкарской литературы в 1960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 xml:space="preserve">1980 </w:t>
      </w:r>
      <w:bookmarkEnd w:id="26"/>
      <w:r w:rsidRPr="00D5326D">
        <w:rPr>
          <w:rFonts w:ascii="Times New Roman" w:hAnsi="Times New Roman" w:cs="Times New Roman"/>
          <w:b/>
          <w:bCs/>
          <w:sz w:val="24"/>
          <w:szCs w:val="24"/>
        </w:rPr>
        <w:t>гг.)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 «Золотая плеяда» балкарских писателей. Освобождение от канонов нормативной эстетики в балкарской литературе.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С.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Гуртуев.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Поэма «Агъач къалауур» («Стражник леса») (отрывки из поэмы). Человек и судьба, несбывшиеся мечты и жестокая реальность времени в поэме.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 xml:space="preserve">Теория литературы. </w:t>
      </w:r>
      <w:r w:rsidRPr="00D5326D">
        <w:rPr>
          <w:rFonts w:ascii="Times New Roman" w:hAnsi="Times New Roman" w:cs="Times New Roman"/>
          <w:sz w:val="24"/>
          <w:szCs w:val="24"/>
        </w:rPr>
        <w:t>Поэма как литературный жанр.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Х.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Кациев. </w:t>
      </w:r>
      <w:bookmarkStart w:id="27" w:name="_Hlk102824089"/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Рассказы </w:t>
      </w:r>
      <w:bookmarkEnd w:id="27"/>
      <w:r w:rsidRPr="00D5326D">
        <w:rPr>
          <w:rFonts w:ascii="Times New Roman" w:hAnsi="Times New Roman" w:cs="Times New Roman"/>
          <w:sz w:val="24"/>
          <w:szCs w:val="24"/>
        </w:rPr>
        <w:t>«Къонакъла» («Гости»), «Бек ахшы, этербиз» («Очень хорошо, сделаем»). Способность автора замечать комичные и смешные явления повседневной жизни. Смекалка и находчивость, добродушие, незлобивость и наивность героев юмористических рассказов Х. Кациева.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Жанровые особенности сатирических и юмористических произведений в балкарской литературе.</w:t>
      </w:r>
      <w:r w:rsidRPr="00D5326D">
        <w:rPr>
          <w:rFonts w:ascii="Times New Roman" w:hAnsi="Times New Roman" w:cs="Times New Roman"/>
          <w:bCs/>
          <w:sz w:val="24"/>
          <w:szCs w:val="24"/>
        </w:rPr>
        <w:t>Э. Б.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Гуртуев. </w:t>
      </w:r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Рассказы «Акъ телефон» («Белый телефон»), «Заурбекни ингилиз ити» («Английская собака Заурбека»). Современность и национальная </w:t>
      </w:r>
      <w:bookmarkStart w:id="28" w:name="_Hlk95685995"/>
      <w:r w:rsidRPr="00D5326D">
        <w:rPr>
          <w:rFonts w:ascii="Times New Roman" w:hAnsi="Times New Roman" w:cs="Times New Roman"/>
          <w:sz w:val="24"/>
          <w:szCs w:val="24"/>
        </w:rPr>
        <w:t>самобытность юмористических и сатирических рассказов в балкарской литературе.</w:t>
      </w:r>
      <w:bookmarkEnd w:id="28"/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bookmarkStart w:id="29" w:name="_Hlk95685974"/>
      <w:r w:rsidRPr="00D5326D">
        <w:rPr>
          <w:rFonts w:ascii="Times New Roman" w:hAnsi="Times New Roman" w:cs="Times New Roman"/>
          <w:sz w:val="24"/>
          <w:szCs w:val="24"/>
        </w:rPr>
        <w:t>Особенности национального юмора</w:t>
      </w:r>
      <w:bookmarkEnd w:id="29"/>
      <w:r w:rsidRPr="00D5326D">
        <w:rPr>
          <w:rFonts w:ascii="Times New Roman" w:hAnsi="Times New Roman" w:cs="Times New Roman"/>
          <w:sz w:val="24"/>
          <w:szCs w:val="24"/>
        </w:rPr>
        <w:t>. Приемы сатирического изображения, художественные детали.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И. Ш.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Маммеев.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 И. Маммеев – баснописец, мастер изображения действительности в ракурсе иносказания.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Басни «Эшек бла кирпи» («Осел и еж»), «Тюз оноу» («Правильное решение»).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Жанр басни в балкарской литературе.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Моттаева.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Стихотворения «Мен бюгюнмю кёргенме дунияны?» («Сегодня ли я мир познала?..»), «Термилеме» («Тоскую»). Язык и художественные приемы в философской поэзии автора. Любовь к малой родине в творчестве поэтессы.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А.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Беппаев.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Стихотворения </w:t>
      </w:r>
      <w:bookmarkStart w:id="30" w:name="_Hlk94818973"/>
      <w:r w:rsidRPr="00D5326D">
        <w:rPr>
          <w:rFonts w:ascii="Times New Roman" w:hAnsi="Times New Roman" w:cs="Times New Roman"/>
          <w:sz w:val="24"/>
          <w:szCs w:val="24"/>
        </w:rPr>
        <w:t>«Ташла, тыйгъыч белгилеча» («Камни – как знаки преткновения»), «Ай» («Луна»), «Тынч-тынч, шош-шош»</w:t>
      </w:r>
      <w:bookmarkEnd w:id="30"/>
      <w:r w:rsidRPr="00D5326D">
        <w:rPr>
          <w:rFonts w:ascii="Times New Roman" w:hAnsi="Times New Roman" w:cs="Times New Roman"/>
          <w:sz w:val="24"/>
          <w:szCs w:val="24"/>
        </w:rPr>
        <w:t xml:space="preserve"> («Тихо, безмолвно…»). Новые формы стихосложения в произведениях автора. Человек и природа, воспевание красоты труда.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Кудаев. </w:t>
      </w:r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Рассказ «Арпа уууч» («Горсть проса»). Тема детства, тяготы и лишения ребенка-спецпереселенца. Доброта и бескорыстие людей как пример нравственности в переломное время истории.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Ольмезов.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Поэма «Къара сабан» («Черная пашня») (отрывки из поэмы). Художественное осмысление депортации балкарского народа в поэме.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Художественная условность в балкарской литературе.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А.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Мусукаева.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«Думала» («Думала»), «Ушакъ» («Беседа»), «От жагъаны тютюню» («Дым очага»). Картина мира во всех ее проявлениях – с противоречиями, таинствами и людскими надеждами, философское осмысление действительности в поэзии С. Мусукаевой.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Особенности и возможности балкарского стихосложения.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С.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Ахматова.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«Ынна» («Бабушка»), «Анам» («Мама»). Мастерство автора в изображении жизненных реалий глазами ребенка. Любовь к бабушке и матери как первооснова добра и света в семье.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Б.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Геккиев.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«Туякъ таууш» («Цокот копыт»), «Ёмюрлюк болсунла тауларым» («Пусть вечными будут горы»), «Агъачны алгъышы» («Благословение леса»). Богатство языка и мастерство автора в малой стихотворной форме. Лаконичность, афористичность, емкость мысли, мировосприятие и философско-нравственные аспекты в миниатюрах автора.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Т.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Додуев.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«Къайда манга?» («Где мне?..»), «Къара къашла» («Черные брови»), «Сынаргъа боллукъ терек» («Дерево, которое может сломаться»). Единство формы и содержания, ярко выраженный национальный характер творчества, специфика поэтического мышления.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Табаксоев.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«Жаннет юйю – туугъан жерибиз» («Райский дом – земля моя»), «Таулу устала» («Мастера балкарцы»). Реалии настоящего времени и связь автора с вековыми традициями народа.</w:t>
      </w: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Карачаевская литература (1960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80-е гг.)</w:t>
      </w:r>
    </w:p>
    <w:p w:rsidR="00D6300A" w:rsidRPr="00D5326D" w:rsidRDefault="00FD27E0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Х.-К.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Батчаев.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 Поэт, прозаик, драматург, талантливый публицист.</w:t>
      </w:r>
      <w:r w:rsidR="00D6300A" w:rsidRPr="00D5326D">
        <w:rPr>
          <w:rFonts w:ascii="Times New Roman" w:hAnsi="Times New Roman" w:cs="Times New Roman"/>
          <w:sz w:val="24"/>
          <w:szCs w:val="24"/>
        </w:rPr>
        <w:t xml:space="preserve">  Пьеса «Хорланнган жазыу» («Побежденная судьба») (отрывок из пьесы). Трагичность судьбы главного героя, </w:t>
      </w:r>
      <w:bookmarkStart w:id="31" w:name="_Hlk95687086"/>
      <w:r w:rsidR="00D6300A" w:rsidRPr="00D5326D">
        <w:rPr>
          <w:rFonts w:ascii="Times New Roman" w:hAnsi="Times New Roman" w:cs="Times New Roman"/>
          <w:sz w:val="24"/>
          <w:szCs w:val="24"/>
        </w:rPr>
        <w:t>показанная в наивысшей точке человеческого духа и благородства.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2" w:name="_Hlk102838373"/>
      <w:bookmarkEnd w:id="31"/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Особенность лексики сценических произведений.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Обзор литературной деятельности в карачаево-балкарской диаспоре на тему культуры, быта, истории, традиций и обычаев народа.</w:t>
      </w:r>
    </w:p>
    <w:p w:rsidR="00D6300A" w:rsidRPr="00D5326D" w:rsidRDefault="00D6300A" w:rsidP="00D6300A">
      <w:pPr>
        <w:pStyle w:val="1"/>
        <w:spacing w:line="276" w:lineRule="auto"/>
        <w:rPr>
          <w:sz w:val="24"/>
          <w:szCs w:val="24"/>
        </w:rPr>
      </w:pPr>
      <w:bookmarkStart w:id="33" w:name="_Toc109205772"/>
      <w:bookmarkEnd w:id="32"/>
      <w:r w:rsidRPr="00D5326D">
        <w:rPr>
          <w:sz w:val="24"/>
          <w:szCs w:val="24"/>
        </w:rPr>
        <w:t>11 класс</w:t>
      </w:r>
      <w:bookmarkEnd w:id="33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1990–2000 жыллада малкъар адабиятны айныуу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Развитие балкарской литературы в 1990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2000 гг.</w:t>
      </w:r>
      <w:bookmarkStart w:id="34" w:name="_Hlk84935858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5" w:name="_Hlk84537679"/>
      <w:bookmarkEnd w:id="34"/>
      <w:r w:rsidRPr="00D5326D">
        <w:rPr>
          <w:rFonts w:ascii="Times New Roman" w:hAnsi="Times New Roman" w:cs="Times New Roman"/>
          <w:sz w:val="24"/>
          <w:szCs w:val="24"/>
        </w:rPr>
        <w:t>Дружба народов – дружба литератур. Преемственность поэтических, прозаических и драматургических традиций.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6" w:name="_Hlk75568462"/>
      <w:bookmarkEnd w:id="35"/>
      <w:r w:rsidRPr="00D5326D">
        <w:rPr>
          <w:rFonts w:ascii="Times New Roman" w:hAnsi="Times New Roman" w:cs="Times New Roman"/>
          <w:bCs/>
          <w:sz w:val="24"/>
          <w:szCs w:val="24"/>
        </w:rPr>
        <w:t xml:space="preserve">З. Х. Толгуров.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Роман «Кёк гелеу» («Голубой типчак») (отрывки из романа). </w:t>
      </w:r>
      <w:bookmarkStart w:id="37" w:name="_Hlk95686962"/>
      <w:r w:rsidRPr="00D5326D">
        <w:rPr>
          <w:rFonts w:ascii="Times New Roman" w:hAnsi="Times New Roman" w:cs="Times New Roman"/>
          <w:sz w:val="24"/>
          <w:szCs w:val="24"/>
        </w:rPr>
        <w:t>Эпическая широта, множественность сюжетных линий, идейно-философское осмысление национальной истории.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</w:t>
      </w:r>
      <w:r w:rsidRPr="00D5326D">
        <w:rPr>
          <w:rFonts w:ascii="Times New Roman" w:hAnsi="Times New Roman" w:cs="Times New Roman"/>
          <w:sz w:val="24"/>
          <w:szCs w:val="24"/>
        </w:rPr>
        <w:t>. Психологизм в художественном произведении.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8" w:name="_Hlk76095145"/>
      <w:bookmarkEnd w:id="36"/>
      <w:bookmarkEnd w:id="37"/>
      <w:r w:rsidRPr="00D5326D">
        <w:rPr>
          <w:rFonts w:ascii="Times New Roman" w:hAnsi="Times New Roman" w:cs="Times New Roman"/>
          <w:bCs/>
          <w:sz w:val="24"/>
          <w:szCs w:val="24"/>
        </w:rPr>
        <w:t>Т.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Зумакулова.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«Кязим бла ушакъ» («Разговор с Кязимом»), «Мен – насыплы, Малкъар – ата юйюмдю» («Я счастлива – мой отчий дом Балкария!»). Традиции балкарской народной лирики в творчестве автора. Любовь к родине и вечные ценности в творчестве поэтессы</w:t>
      </w:r>
      <w:bookmarkEnd w:id="38"/>
      <w:r w:rsidRPr="00D5326D">
        <w:rPr>
          <w:rFonts w:ascii="Times New Roman" w:hAnsi="Times New Roman" w:cs="Times New Roman"/>
          <w:sz w:val="24"/>
          <w:szCs w:val="24"/>
        </w:rPr>
        <w:t>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39" w:name="_Hlk85024604"/>
      <w:r w:rsidRPr="00D5326D">
        <w:rPr>
          <w:rFonts w:ascii="Times New Roman" w:hAnsi="Times New Roman" w:cs="Times New Roman"/>
          <w:bCs/>
          <w:sz w:val="24"/>
          <w:szCs w:val="24"/>
        </w:rPr>
        <w:t xml:space="preserve">Ж. М. Текуев.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Роман «Боракъа» («Борака») (отрывок из романа). Древняя история балкарского народа. Богатство языка автора.</w:t>
      </w:r>
    </w:p>
    <w:bookmarkEnd w:id="39"/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И.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Бабаев.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«Ёмюрлюк от» («Вечный огонь»), «Былай – кёлюм толуп…» («Вот так – в переживаниях…»), «Рахатлыкъ тиледим» («Молил добра»). Жанровое новаторство в творчестве автора. Стилистические приемы в творческих исканиях И. Бабаева.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Виды лирики (философская, гражданская, пейзажная, любовная, патриотическая и т. д.).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Теппеев.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Роман «Сыйрат кёпюр» («Мост Сират») (отрывки из романа).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Многоплановость действия, полифоничность и глубина в раскрытии человеческих характеров, разрешении нравственных проблем в романе «Мост Сират».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Этническое самосознание и составляющие его элементы в балкарской литературе.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Пьеса «Бийнёгер» («Бийнёгер») (отрывок из пьесы). Драма, созданная на основе народной песни. Элементы фольклора в балкарской драматургии.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Мокаев.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«Айт» («Скажи»), «Манга неге керекди ?..» («Зачем мне это нужно?»), «Тилек» («Мольба»), «Сен келесе…» («Ты идешь…»). Душевные искания лирического героя в поэзии автора.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Х. И.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Шаваев.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Повесть «Ачыу ачытхан жолоучу» («Путник, пронизанный болью») (отрывки из повести). </w:t>
      </w:r>
      <w:bookmarkStart w:id="40" w:name="_Hlk95686776"/>
      <w:r w:rsidRPr="00D5326D">
        <w:rPr>
          <w:rFonts w:ascii="Times New Roman" w:hAnsi="Times New Roman" w:cs="Times New Roman"/>
          <w:sz w:val="24"/>
          <w:szCs w:val="24"/>
        </w:rPr>
        <w:t>Изображение исторической правды</w:t>
      </w:r>
      <w:bookmarkEnd w:id="40"/>
      <w:r w:rsidRPr="00D5326D">
        <w:rPr>
          <w:rFonts w:ascii="Times New Roman" w:hAnsi="Times New Roman" w:cs="Times New Roman"/>
          <w:sz w:val="24"/>
          <w:szCs w:val="24"/>
        </w:rPr>
        <w:t>. Герои произведения на страже незыблемых человеческих ценностей.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С.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Созаев.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Стихотворения «Тангым тепсей келеди» («Танцующее утро»), «Бийик сынла» («Высокие обелиски»), «Кюз арты» («Осень»). Параллели: человек, природа, общество; духовные искания лирического героя. Малые жанры в балкарской поэзии.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Ю.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Кучинаев. </w:t>
      </w:r>
      <w:bookmarkStart w:id="41" w:name="_Hlk84510256"/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  <w:bookmarkEnd w:id="41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 xml:space="preserve">Поэма «Сюргюнню бушуулу дастаны» («Дастан народного горя») (отрывок из поэмы). Художественно-стилевые особенности поэмы. </w:t>
      </w:r>
      <w:bookmarkStart w:id="42" w:name="_Hlk95685529"/>
      <w:r w:rsidRPr="00D5326D">
        <w:rPr>
          <w:rFonts w:ascii="Times New Roman" w:hAnsi="Times New Roman" w:cs="Times New Roman"/>
          <w:sz w:val="24"/>
          <w:szCs w:val="24"/>
        </w:rPr>
        <w:t>Природа человека и этические проблемы: совесть и стойкость духа балкарского народа</w:t>
      </w:r>
      <w:bookmarkEnd w:id="42"/>
      <w:r w:rsidRPr="00D5326D">
        <w:rPr>
          <w:rFonts w:ascii="Times New Roman" w:hAnsi="Times New Roman" w:cs="Times New Roman"/>
          <w:sz w:val="24"/>
          <w:szCs w:val="24"/>
        </w:rPr>
        <w:t>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И.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Гадиев. </w:t>
      </w:r>
      <w:r w:rsidRPr="00D5326D">
        <w:rPr>
          <w:rFonts w:ascii="Times New Roman" w:hAnsi="Times New Roman" w:cs="Times New Roman"/>
          <w:sz w:val="24"/>
          <w:szCs w:val="24"/>
        </w:rPr>
        <w:t xml:space="preserve">Жизнь и творчество. 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Повесть «Дыфчы киеу» («Зять Дыфчы») (отрывки из повести). Дыфчы как выразитель традиционного уклада жизни балкарского народа в романе. Богатство языка произведения.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2010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2020 жыллада малкъар адабиятны суратлау-эстетика кенглиги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(Расширение художественно-эстетического пространства балкарской литературы в 2010</w:t>
      </w:r>
      <w:r w:rsidRPr="00D5326D">
        <w:rPr>
          <w:rFonts w:ascii="Times New Roman" w:hAnsi="Times New Roman" w:cs="Times New Roman"/>
          <w:sz w:val="24"/>
          <w:szCs w:val="24"/>
        </w:rPr>
        <w:t>–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2020 гг.)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Новый уровень художественного мышления в балкарской литературе начала XXI века.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Л.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Байзуллаев.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«Гладиаторну монологу» («Монолог Гладиатора»), «Башха жашаууму эсге алама мен мында…» («Думаю о жизни я другой…»), «Манга да багъалыды, Ата Журтум…» («И стало мне Отечество дороже…»), «Къайда болсам да мен…»</w:t>
      </w:r>
      <w:bookmarkStart w:id="43" w:name="_Hlk84540991"/>
      <w:r w:rsidRPr="00D5326D">
        <w:rPr>
          <w:rFonts w:ascii="Times New Roman" w:hAnsi="Times New Roman" w:cs="Times New Roman"/>
          <w:sz w:val="24"/>
          <w:szCs w:val="24"/>
        </w:rPr>
        <w:t xml:space="preserve"> («Где б ни был я...»).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44" w:name="_Hlk95685417"/>
      <w:bookmarkEnd w:id="43"/>
      <w:r w:rsidRPr="00D5326D">
        <w:rPr>
          <w:rFonts w:ascii="Times New Roman" w:hAnsi="Times New Roman" w:cs="Times New Roman"/>
          <w:sz w:val="24"/>
          <w:szCs w:val="24"/>
        </w:rPr>
        <w:t xml:space="preserve">Нестандартность художественного отображения действительности, оригинальность лирико-философских размышлений. </w:t>
      </w:r>
      <w:bookmarkEnd w:id="44"/>
      <w:r w:rsidRPr="00D5326D">
        <w:rPr>
          <w:rFonts w:ascii="Times New Roman" w:hAnsi="Times New Roman" w:cs="Times New Roman"/>
          <w:sz w:val="24"/>
          <w:szCs w:val="24"/>
        </w:rPr>
        <w:t>Особенности трехгранных стихотворений поэта.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Миф и реальность в балкарской прозе.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З.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Толгуров. </w:t>
      </w:r>
      <w:r w:rsidRPr="00D5326D">
        <w:rPr>
          <w:rFonts w:ascii="Times New Roman" w:hAnsi="Times New Roman" w:cs="Times New Roman"/>
          <w:sz w:val="24"/>
          <w:szCs w:val="24"/>
        </w:rPr>
        <w:t xml:space="preserve">Роман «Акъ жыйрыкъ» («Белое платье») (отрывки из романа). Нравственные </w:t>
      </w:r>
      <w:bookmarkStart w:id="45" w:name="_Hlk95685367"/>
      <w:r w:rsidRPr="00D5326D">
        <w:rPr>
          <w:rFonts w:ascii="Times New Roman" w:hAnsi="Times New Roman" w:cs="Times New Roman"/>
          <w:sz w:val="24"/>
          <w:szCs w:val="24"/>
        </w:rPr>
        <w:t>проблемы, глубокий психологизм, многосюжетность произведения. Синтез исторического, философского и мифологического в романе.</w:t>
      </w:r>
    </w:p>
    <w:bookmarkEnd w:id="45"/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М. А.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Беппаев.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 М. Беппаев как мастер верлибра в балкарской литературе.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«Отрар» («Отрар»), «Кюйгенлени тюшлери» («Сны сгоревших»). Краткое и емкое изображение происходящего через чувства лирических героев.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Реальность и художественный вымысел в балкарской литературе.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А.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Мусукаева.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Поэма «Алма-Атада чагъадыла алмала» («Расцветают яблони в Алма-Ате») (отрывки из поэмы). Мастерство поэтессы в раскрытии темы депортации балкарского народа. Сюжет поэмы, основанный на реальных событиях.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Карачаевская литература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/>
          <w:bCs/>
          <w:sz w:val="24"/>
          <w:szCs w:val="24"/>
        </w:rPr>
        <w:t>(1990-2000 гг.)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46" w:name="_Hlk84547952"/>
      <w:r w:rsidRPr="00D5326D">
        <w:rPr>
          <w:rFonts w:ascii="Times New Roman" w:hAnsi="Times New Roman" w:cs="Times New Roman"/>
          <w:bCs/>
          <w:sz w:val="24"/>
          <w:szCs w:val="24"/>
        </w:rPr>
        <w:t>Х. Б.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Байрамукова.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Рассказ «Нарат жонгурчхаланы ийислери» («Запах сосновых стружек…»). Философское осмысление писателем своих детских впечатлений.</w:t>
      </w:r>
    </w:p>
    <w:bookmarkEnd w:id="46"/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А. Т. Додуев.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«Арба» («Арба»), «Салта бла тёш арасында» («Между молотом и наковальней»). Новаторство в использовании и подборе художественных средств. Диалектический взгляд автора на жизненные процессы.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lastRenderedPageBreak/>
        <w:t>М.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Ольмезов.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«Нексе, жюрегим, мудах» («О чем грустишь, мое сердце?»), «Жауады къар» («Идет снег»), «Жарсытады» («Переживание»). Философское видение мира автором.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bookmarkStart w:id="47" w:name="_Hlk76098039"/>
      <w:r w:rsidRPr="00D5326D">
        <w:rPr>
          <w:rFonts w:ascii="Times New Roman" w:hAnsi="Times New Roman" w:cs="Times New Roman"/>
          <w:bCs/>
          <w:sz w:val="24"/>
          <w:szCs w:val="24"/>
        </w:rPr>
        <w:t>М. Х.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Табаксоев.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Цикл стихотворений «Акъ той» («Белая свадьба»). Радость встречи и боль расставания в романтической лирике поэта. Красочность и богатство языка произведения.</w:t>
      </w:r>
    </w:p>
    <w:bookmarkEnd w:id="47"/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С. А.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Мусукаева.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Документальный очерк «Тынчлыкъсыз заманны жигитлери…» («Герои неспокойного времени»). Тема репрессий 1930-х годов в произведении.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i/>
          <w:iCs/>
          <w:sz w:val="24"/>
          <w:szCs w:val="24"/>
        </w:rPr>
        <w:t>Теория литературы.</w:t>
      </w:r>
      <w:r w:rsidRPr="00D5326D">
        <w:rPr>
          <w:rFonts w:ascii="Times New Roman" w:hAnsi="Times New Roman" w:cs="Times New Roman"/>
          <w:sz w:val="24"/>
          <w:szCs w:val="24"/>
        </w:rPr>
        <w:t xml:space="preserve"> Жанр очерка в балкарской литературе.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А. М.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Бегиев.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Стихотворения «Ташны ата билмей, атдым…» («Не умея бросать, бросил камень…»), «Ёседиле жашаууму терегинде» («Растут на древе моей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жизни…»). Творческие возможности автора в изображении чувств и поступков героев. Стремление постичь сокрытый смысл жизни.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Х. Л.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Османов. </w:t>
      </w:r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Рассказ «Къартны осуяты» («Завещание старца»). Жизненная правда в рассказах автора.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bCs/>
          <w:sz w:val="24"/>
          <w:szCs w:val="24"/>
        </w:rPr>
        <w:t>Л. Ч.</w:t>
      </w:r>
      <w:r w:rsidRPr="00D5326D">
        <w:rPr>
          <w:rFonts w:ascii="Times New Roman" w:hAnsi="Times New Roman" w:cs="Times New Roman"/>
          <w:sz w:val="24"/>
          <w:szCs w:val="24"/>
        </w:rPr>
        <w:t xml:space="preserve"> </w:t>
      </w:r>
      <w:r w:rsidRPr="00D5326D">
        <w:rPr>
          <w:rFonts w:ascii="Times New Roman" w:hAnsi="Times New Roman" w:cs="Times New Roman"/>
          <w:bCs/>
          <w:sz w:val="24"/>
          <w:szCs w:val="24"/>
        </w:rPr>
        <w:t xml:space="preserve">Ахматова. </w:t>
      </w:r>
      <w:bookmarkStart w:id="48" w:name="_Hlk94821075"/>
      <w:r w:rsidRPr="00D5326D">
        <w:rPr>
          <w:rFonts w:ascii="Times New Roman" w:hAnsi="Times New Roman" w:cs="Times New Roman"/>
          <w:sz w:val="24"/>
          <w:szCs w:val="24"/>
        </w:rPr>
        <w:t>Жизнь и творчество.</w:t>
      </w:r>
      <w:bookmarkEnd w:id="48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Лирика Л. Ахматовой как женская исповедь в современной балкарской поэзии. Стихотворения «Жаным, жаным – жарыкъ ай…» («Душа моя как лунный свет…»), «Элим» («Мое село»), «Таулу кийиз» («Балкарский кийиз»).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532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Национальная зарубежная литература</w:t>
      </w:r>
    </w:p>
    <w:p w:rsidR="00D6300A" w:rsidRPr="00D5326D" w:rsidRDefault="00D6300A" w:rsidP="00D6300A">
      <w:pPr>
        <w:spacing w:after="0"/>
        <w:ind w:firstLine="709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5326D">
        <w:rPr>
          <w:rFonts w:ascii="Times New Roman" w:hAnsi="Times New Roman" w:cs="Times New Roman"/>
          <w:color w:val="000000" w:themeColor="text1"/>
          <w:sz w:val="24"/>
          <w:szCs w:val="24"/>
        </w:rPr>
        <w:t>А. Семенов.</w:t>
      </w:r>
      <w:r w:rsidRPr="00D5326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Жизнь и творчество. Стихотворение «Ана тилим» («Родной язык»). Пронзительная любовь к родному языку.</w:t>
      </w:r>
    </w:p>
    <w:p w:rsidR="00D6300A" w:rsidRPr="00D5326D" w:rsidRDefault="00D6300A" w:rsidP="00D6300A">
      <w:pPr>
        <w:pStyle w:val="1"/>
        <w:spacing w:line="276" w:lineRule="auto"/>
        <w:rPr>
          <w:sz w:val="24"/>
          <w:szCs w:val="24"/>
        </w:rPr>
      </w:pPr>
      <w:bookmarkStart w:id="49" w:name="_Toc109205773"/>
      <w:r w:rsidRPr="00D5326D">
        <w:rPr>
          <w:sz w:val="24"/>
          <w:szCs w:val="24"/>
        </w:rPr>
        <w:t>ПЛАНИРУЕМЫЕ РЕЗУЛЬТАТЫ ОСВОЕНИЯ УЧЕБНОГО ПРЕДМЕТА «РОДНАЯ (БАЛКАРСКАЯ) ЛИТЕРАТУРА» НА УРОВНЕ СРЕДНЕГО ОБЩЕГО ОБРАЗОВАНИЯ</w:t>
      </w:r>
      <w:bookmarkEnd w:id="49"/>
    </w:p>
    <w:p w:rsidR="00D6300A" w:rsidRPr="00D5326D" w:rsidRDefault="00D6300A" w:rsidP="00D6300A">
      <w:pPr>
        <w:pStyle w:val="1"/>
        <w:spacing w:line="276" w:lineRule="auto"/>
        <w:rPr>
          <w:sz w:val="24"/>
          <w:szCs w:val="24"/>
        </w:rPr>
      </w:pPr>
      <w:bookmarkStart w:id="50" w:name="_Toc109205774"/>
      <w:r w:rsidRPr="00D5326D">
        <w:rPr>
          <w:sz w:val="24"/>
          <w:szCs w:val="24"/>
        </w:rPr>
        <w:t>Личностные результаты</w:t>
      </w:r>
      <w:bookmarkEnd w:id="50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результате изучения предмета «Родная (балкарская) литература» на уровне среднего общего образования у выпускников будут сформированы следующие личностные результаты: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осознание себя гражданином своей страны; патриотом, любящим и испытывающим гордость и ответственность за свой народ, свой край, многонациональную Родину, уважающим государственные символы (герб, флаг, гимн);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наличие гражданской позиции активного и ответственного члена российского общества, знающего свои конституционные права и обязанности, уважающего закон и правопорядок;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осознание своей этнической принадлежности, ответственности за сохранение родного языка, национальных традиций и культуры балкарского народа; наличие чувства собственного достоинства, осознанное принятие традиционных национальных и общечеловеческих гуманистических и демократических ценностей своего народа и </w:t>
      </w:r>
      <w:r w:rsidRPr="00D5326D">
        <w:rPr>
          <w:rFonts w:cs="Times New Roman"/>
          <w:sz w:val="24"/>
          <w:szCs w:val="24"/>
        </w:rPr>
        <w:lastRenderedPageBreak/>
        <w:t>многонационального российского общества; осознание ответственности и долга перед Родиной; готовность служению Отечеству, его защите;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осознание и принятие семейных ценностей в жизни человека и общества; уважительное и заботливое отношение к членам своей семьи;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эстетического сознания через освоение художественного наследия балкарского народа, народов России и мира, творческой деятельности эстетического характера;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роли и формы социальной жизни в группах и сообществах, включая взрослые и социальные сообщества; участие в школьном самоуправлении и общественной жизни в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пределах возрастных компетенций с учетом региональных, этнокультурных, социальных и экономических особенностей;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развитие своего внутреннего мира и компетентности в решении моральных проблем на основе личностного выбора, на основе чувств и нравственного поведения, осознанного и ответственного отношения к собственным поступкам;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умение ориентироваться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труду; наличие опыта участия в социально значимом труде;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наличие коммуникативной компетентности в общении и сотрудничестве с детьми разного возраста, сверстниками и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уважительное отношение к мнению других людей, их мировоззрению, культуре, языку, вере, гражданской позиции; бережное отношение к духовной и материальной культуре и традиционным ценностям своего народа и народов России; готовность и умение вести диалог с другими людьми и достигать в нем взаимопонимания;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умение ставить цели, строить жизненные планы; противостоять негативным социальным явлениям, таким как: ксенофобия, экстремизм, национализм, дискриминация по социальным, религиозным, расовым, национальным признакам и др.;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умение креативно мыслить и быть замотивированным на творческую и инновационную деятельность;</w:t>
      </w:r>
    </w:p>
    <w:p w:rsidR="00D6300A" w:rsidRPr="00D5326D" w:rsidRDefault="00D6300A" w:rsidP="00A06CAC"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приверженность и распространение безопасного, экологически целесообразного и здорового образа жизни и его реализация в своем поведении и поступках.</w:t>
      </w:r>
    </w:p>
    <w:p w:rsidR="00D6300A" w:rsidRPr="00D5326D" w:rsidRDefault="00D6300A" w:rsidP="00D6300A">
      <w:pPr>
        <w:pStyle w:val="1"/>
        <w:spacing w:line="276" w:lineRule="auto"/>
        <w:rPr>
          <w:sz w:val="24"/>
          <w:szCs w:val="24"/>
        </w:rPr>
      </w:pPr>
      <w:bookmarkStart w:id="51" w:name="_Toc109205775"/>
      <w:r w:rsidRPr="00D5326D">
        <w:rPr>
          <w:sz w:val="24"/>
          <w:szCs w:val="24"/>
        </w:rPr>
        <w:t>Метапредметные результаты</w:t>
      </w:r>
      <w:bookmarkEnd w:id="51"/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lastRenderedPageBreak/>
        <w:t>Метапредметные результаты освоения Программы предполагают овладение обучающимися регулятивными, познавательными и коммуникативными учебными действиями.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делать выбор из предложенных решений или самостоятельно искать варианты для достижения поставленной цели;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владеть навыками учебно-исследовательской и проектной деятельности;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планировать цели деятельности в соответствии с поставленной задачей, в случае необходимости корректировать непредвиденные изменения;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обосновывать условия реализации задуманного проекта, придерживаясь установленных правил планирования, контроля и способа решения;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оценивать объем необходимых ресурсов для реализации поставленной цели; оценивать свои промахи и достижения: сопоставлять полученный результат с поставленной целью; искать наиболее оптимальный алгоритм достижения поставленных задач;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учитывать позиции коллег по проекту в процессе совместной деятельности, плодотворно общаться и взаимодействовать; продуктивно разрешать назревающие конфликты;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пользоваться различными источниками информации (словари, энциклопедии, интернет-ресурсы и др.); ориентироваться, оценивать и интерпретировать полученную информацию для достижения поставленных задач;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самостоятельно оценивать ситуацию и принимать решения, определяющие дальнейшие последовательные действия;</w:t>
      </w:r>
    </w:p>
    <w:p w:rsidR="00D6300A" w:rsidRPr="00D5326D" w:rsidRDefault="00D6300A" w:rsidP="00D6300A">
      <w:pPr>
        <w:tabs>
          <w:tab w:val="left" w:pos="709"/>
          <w:tab w:val="left" w:pos="113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оценивать свои поступки, принимать решения, осознавать свои чувства, эмоции и ощущения; стремиться расширить свои знания; ставить новые познавательные задачи и находить пути их достижения;</w:t>
      </w:r>
    </w:p>
    <w:p w:rsidR="00D6300A" w:rsidRPr="00D5326D" w:rsidRDefault="00D6300A" w:rsidP="00A06CAC">
      <w:pPr>
        <w:pStyle w:val="a4"/>
        <w:numPr>
          <w:ilvl w:val="0"/>
          <w:numId w:val="6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ясно и логично излагать свои мысли, адекватно используя языковые средства.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самостоятельно обнаруживать и формулировать учебную проблему; определять цель, выдвигать различные версии решения проблемы, контролировать и корректировать деятельность, видеть конечный результат;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владеть навыками познавательной, учебно-исследовательской и проектной деятельности, используя различные способы поиска, сбора, обработки, анализа необходимой информации;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осуществлять ее перенос на межпредметную область;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быстро оценивать и интерпретировать полученную информацию, находить решения для устранения сбоя в поиске;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использовать средства ИКТ (информационные и коммуникативные технологии) для решения коммуникативных и организационных задач, соблюдая психологию труда; технику безопасности; различные правовые, этические нормы; гигиену;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уметь грамотно, ясно и логично излагать свою точку зрения, используя адекватные языковые средства;</w:t>
      </w:r>
    </w:p>
    <w:p w:rsidR="00D6300A" w:rsidRPr="00D5326D" w:rsidRDefault="00D6300A" w:rsidP="00A06CAC">
      <w:pPr>
        <w:pStyle w:val="a4"/>
        <w:numPr>
          <w:ilvl w:val="0"/>
          <w:numId w:val="7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владеть навыками познавательной рефлексии.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D6300A" w:rsidRPr="00D5326D" w:rsidRDefault="00D6300A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сознательно ориентироваться на позиции сверстников, товарищей по учебе;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работать в команде при решении исследовательских и учебно-познавательных задач;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выступать в разных статусах: руководителя, члена команды, критика, эксперта, инициатора и т. д.;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общаться, слушать собеседников, вступать в диалог, участвовать в обсуждении проблем, строить взаимодействие и сотрудничество с людьми разного возраста;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выстраивать деловые и образовательные коммуникации, избегая личностных оценок, распознавать и предотвращать конфликтные ситуации;</w:t>
      </w:r>
    </w:p>
    <w:p w:rsidR="00D6300A" w:rsidRPr="00D5326D" w:rsidRDefault="00D6300A" w:rsidP="00A06CAC"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владеть монологической и диалогической формами речи, с достаточной полнотой и точностью устно и письменно выражать свои мысли в соответствии с грамматическими и синтаксическими нормами родного языка, задачами и условиями коммуникации.</w:t>
      </w:r>
    </w:p>
    <w:p w:rsidR="00D6300A" w:rsidRPr="00D5326D" w:rsidRDefault="00D6300A" w:rsidP="00C772BE">
      <w:pPr>
        <w:pStyle w:val="1"/>
        <w:spacing w:line="276" w:lineRule="auto"/>
        <w:rPr>
          <w:sz w:val="24"/>
          <w:szCs w:val="24"/>
        </w:rPr>
      </w:pPr>
      <w:bookmarkStart w:id="52" w:name="_Toc109205776"/>
      <w:r w:rsidRPr="00D5326D">
        <w:rPr>
          <w:sz w:val="24"/>
          <w:szCs w:val="24"/>
        </w:rPr>
        <w:t>Предметные результаты</w:t>
      </w:r>
      <w:bookmarkEnd w:id="52"/>
    </w:p>
    <w:p w:rsidR="00D6300A" w:rsidRPr="00D5326D" w:rsidRDefault="00D6300A" w:rsidP="00C772BE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«Родная (балкарская) литература» на уровне среднего общего образования выпускник научится:</w:t>
      </w:r>
    </w:p>
    <w:p w:rsidR="00D6300A" w:rsidRPr="00D5326D" w:rsidRDefault="00D6300A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демонстрировать знание произведений родной, русской и мировой литературы, приводя примеры двух или более текстов, затрагивающих общие темы или проблемы;</w:t>
      </w:r>
    </w:p>
    <w:p w:rsidR="00D6300A" w:rsidRPr="00D5326D" w:rsidRDefault="00D6300A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 устной и письменной форме обобщать и анализировать свой читательский опыт;</w:t>
      </w:r>
    </w:p>
    <w:p w:rsidR="00D6300A" w:rsidRPr="00D5326D" w:rsidRDefault="00D6300A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D6300A" w:rsidRPr="00D5326D" w:rsidRDefault="00D6300A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D6300A" w:rsidRPr="00D5326D" w:rsidRDefault="00D6300A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C772BE" w:rsidRPr="00D5326D" w:rsidRDefault="00C772BE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C772BE" w:rsidRPr="00D5326D" w:rsidRDefault="00C772BE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осуществлять следующую продуктивную деятельность: давать развернутые ответы на вопросы об изучаемом на уроке произведении или создавать небольшие рецензии </w:t>
      </w:r>
      <w:r w:rsidRPr="00D5326D">
        <w:rPr>
          <w:rFonts w:cs="Times New Roman"/>
          <w:sz w:val="24"/>
          <w:szCs w:val="24"/>
        </w:rPr>
        <w:lastRenderedPageBreak/>
        <w:t>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C772BE" w:rsidRPr="00D5326D" w:rsidRDefault="00C772BE" w:rsidP="00A06CAC"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проявлять интеллектуальную инициативу для создания нового: способность увидеть проблему, поставить и переформулировать вопросы, находить нестандартные решения.</w:t>
      </w:r>
    </w:p>
    <w:p w:rsidR="00C772BE" w:rsidRPr="00D5326D" w:rsidRDefault="00C772BE" w:rsidP="00C772BE">
      <w:pPr>
        <w:tabs>
          <w:tab w:val="left" w:pos="709"/>
          <w:tab w:val="left" w:pos="993"/>
        </w:tabs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5326D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 по классам</w:t>
      </w:r>
    </w:p>
    <w:p w:rsidR="00C772BE" w:rsidRPr="00D5326D" w:rsidRDefault="00C772BE" w:rsidP="00C772BE">
      <w:pPr>
        <w:pStyle w:val="1"/>
        <w:spacing w:line="276" w:lineRule="auto"/>
        <w:rPr>
          <w:sz w:val="24"/>
          <w:szCs w:val="24"/>
        </w:rPr>
      </w:pPr>
      <w:bookmarkStart w:id="53" w:name="_Toc109205777"/>
      <w:r w:rsidRPr="00D5326D">
        <w:rPr>
          <w:sz w:val="24"/>
          <w:szCs w:val="24"/>
        </w:rPr>
        <w:t>10 класс</w:t>
      </w:r>
      <w:bookmarkEnd w:id="53"/>
    </w:p>
    <w:p w:rsidR="00C772BE" w:rsidRPr="00D5326D" w:rsidRDefault="00C772BE" w:rsidP="00C772BE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осознавать родную (балкарскую) литературу как одну из основных национально-культурных ценностей народа, как особый способ познания жизни;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понимать значимость чтения на балкарском языке и изучения родной (балкарской) литературы для своего дальнейшего развития;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осознавать 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владеть нормами балкарского литературного языка; использовать изобразительные возможности балкарского литературного языка в речевой практике;</w:t>
      </w:r>
    </w:p>
    <w:p w:rsidR="00D6300A" w:rsidRPr="00D5326D" w:rsidRDefault="00D6300A" w:rsidP="00C772BE">
      <w:pPr>
        <w:pStyle w:val="a4"/>
        <w:tabs>
          <w:tab w:val="left" w:pos="709"/>
          <w:tab w:val="left" w:pos="1134"/>
        </w:tabs>
        <w:spacing w:after="0"/>
        <w:ind w:left="709"/>
        <w:rPr>
          <w:rFonts w:cs="Times New Roman"/>
          <w:sz w:val="24"/>
          <w:szCs w:val="24"/>
        </w:rPr>
      </w:pP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осознанию коммуникативно-эстетических возможностей родного (балкарского) языка, обеспечению культурной самоидентификации, на основе изучения выдающихся произведений литературы своего народа;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навыкам понимания литературных художественных произведений, отражающих разные этнокультурные традиции;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демонстрировать знание произведений родной (балкарской) литературы, приводя примеры двух или более текстов, затрагивающих общие темы или проблемы;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посредством сравнения двух или нескольких произведений проводить связи между литературой и другими видами искусства (искусством театра и кино, живописью, музыкой); выявлять взаимосвязь идейно-тематических и художественных компонентов произведения;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характеризовать произведения балкарской, русской и мировой классической литературы, их нравственно-ценностное и историко-культурное влияние на балкарскую литературу;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устно и письменно интерпретировать рекомендованные для изучения произведения балкарской литературы, сравнивая их с произведениями русской и мировой литературы;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художественный текст, выделяя в нем явную, скрытую, второстепенную информацию; основные темы и идеи, понимать жанрово-родовую специфику произведений; понимать характеры и взаимосвязь героев в произведении, оценивать художественную выразительность произведения;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анализировать произведения балкарской литературы с учетом контекста творчества писателя и историко-культурной эпохи; раскрывать авторскую позицию и способы ее выражения, пользоваться необходимым понятийным и терминологическим аппаратом;</w:t>
      </w:r>
    </w:p>
    <w:p w:rsidR="00C772BE" w:rsidRPr="00D5326D" w:rsidRDefault="00C772BE" w:rsidP="00A06CAC">
      <w:pPr>
        <w:pStyle w:val="a4"/>
        <w:numPr>
          <w:ilvl w:val="0"/>
          <w:numId w:val="10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представлять изученный текст в виде тезисов, рефератов, кратких аннотаций, сочинений; выполнять исследовательские, проектные и творческие работы в области балкарской литературы, предлагать свои собственные обоснованные интерпретации литературных произведений, высказывать свою точку зрения.</w:t>
      </w:r>
    </w:p>
    <w:p w:rsidR="00C772BE" w:rsidRPr="00D5326D" w:rsidRDefault="00C772BE" w:rsidP="00C772BE">
      <w:pPr>
        <w:pStyle w:val="1"/>
        <w:spacing w:line="276" w:lineRule="auto"/>
        <w:rPr>
          <w:sz w:val="24"/>
          <w:szCs w:val="24"/>
        </w:rPr>
      </w:pPr>
      <w:bookmarkStart w:id="54" w:name="_Toc109205778"/>
      <w:r w:rsidRPr="00D5326D">
        <w:rPr>
          <w:sz w:val="24"/>
          <w:szCs w:val="24"/>
        </w:rPr>
        <w:t>11 класс</w:t>
      </w:r>
      <w:bookmarkEnd w:id="54"/>
    </w:p>
    <w:p w:rsidR="00C772BE" w:rsidRPr="00D5326D" w:rsidRDefault="00C772BE" w:rsidP="00C772BE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D5326D">
        <w:rPr>
          <w:rFonts w:ascii="Times New Roman" w:hAnsi="Times New Roman" w:cs="Times New Roman"/>
          <w:sz w:val="24"/>
          <w:szCs w:val="24"/>
        </w:rPr>
        <w:t>Обучающийся научится: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художественное произведение в сочетании воплощенных в нем объективных законов литературного развития и субъективных черт авторской индивидуальности;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понимать влияние русской и мировой художественной литературы на развитие балкарской литературы, осознавать литературу как важнейшее условие сохранения и развития языка и сохранения национальных духовных ценностей;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анализировать, интерпретировать, давать оценку литературному материалу: обосновывать выбор художественного произведения и фрагментов творчества писателя для анализа;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произведения балкарской литературы, в которых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 и т. п.);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описывать стилевые особенности творчества писателя, выражать собственное мнение о прочитанном, анализировать произведение в контексте творчества писателя и литературной эпохи, объяснять авторский выбор художественных решений, пользоваться необходимым понятийным и терминологическим аппаратом;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инициировать обсуждение произведений балкарской литературы, приводить обоснованные аргументы и контраргументы, участвовать в дискуссии на литературную тему;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выявлять «сквозные темы» и ключевые проблемы балкарской литературы;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самостоятельно формулировать тему и выполнять творческую работу (очерк, эссе, сочинение);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писать рецензии на прочитанные произведения и сочинения различных жанров на литературные темы;</w:t>
      </w:r>
    </w:p>
    <w:p w:rsidR="00C772BE" w:rsidRPr="00D5326D" w:rsidRDefault="00C772BE" w:rsidP="00A06CAC">
      <w:pPr>
        <w:pStyle w:val="a4"/>
        <w:numPr>
          <w:ilvl w:val="0"/>
          <w:numId w:val="11"/>
        </w:numPr>
        <w:tabs>
          <w:tab w:val="left" w:pos="709"/>
          <w:tab w:val="left" w:pos="1134"/>
        </w:tabs>
        <w:spacing w:after="0"/>
        <w:ind w:left="0" w:firstLine="709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анализировать интерпретации эпических, драматических или лирических произведений.</w:t>
      </w: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rPr>
          <w:rFonts w:cs="Times New Roman"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  <w:sectPr w:rsidR="00C772BE" w:rsidRPr="00D5326D" w:rsidSect="00C772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72BE" w:rsidRPr="00D5326D" w:rsidRDefault="00C772BE" w:rsidP="006102CF">
      <w:pPr>
        <w:pStyle w:val="a4"/>
        <w:tabs>
          <w:tab w:val="left" w:pos="709"/>
          <w:tab w:val="left" w:pos="1134"/>
        </w:tabs>
        <w:spacing w:after="0"/>
        <w:ind w:left="709"/>
        <w:jc w:val="center"/>
        <w:rPr>
          <w:rFonts w:cs="Times New Roman"/>
          <w:b/>
          <w:sz w:val="24"/>
          <w:szCs w:val="24"/>
        </w:rPr>
      </w:pPr>
      <w:r w:rsidRPr="00D5326D">
        <w:rPr>
          <w:rFonts w:cs="Times New Roman"/>
          <w:b/>
          <w:sz w:val="24"/>
          <w:szCs w:val="24"/>
        </w:rPr>
        <w:lastRenderedPageBreak/>
        <w:t>Тематическое планирование</w:t>
      </w:r>
    </w:p>
    <w:p w:rsidR="008D2239" w:rsidRPr="00D5326D" w:rsidRDefault="00D161EF" w:rsidP="006102CF">
      <w:pPr>
        <w:spacing w:after="0"/>
        <w:ind w:left="120"/>
        <w:rPr>
          <w:b/>
          <w:sz w:val="24"/>
          <w:szCs w:val="24"/>
        </w:rPr>
      </w:pPr>
      <w:r w:rsidRPr="00D5326D">
        <w:rPr>
          <w:rFonts w:ascii="Times New Roman" w:hAnsi="Times New Roman"/>
          <w:b/>
          <w:color w:val="000000"/>
          <w:sz w:val="24"/>
          <w:szCs w:val="24"/>
        </w:rPr>
        <w:t>10</w:t>
      </w:r>
      <w:r w:rsidR="008D2239" w:rsidRPr="00D5326D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7"/>
        <w:gridCol w:w="5456"/>
        <w:gridCol w:w="946"/>
        <w:gridCol w:w="1841"/>
        <w:gridCol w:w="1910"/>
        <w:gridCol w:w="2811"/>
      </w:tblGrid>
      <w:tr w:rsidR="008D2239" w:rsidRPr="00D5326D" w:rsidTr="00774BBF">
        <w:trPr>
          <w:trHeight w:val="144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8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6102C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6102CF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D2239" w:rsidRPr="00D5326D" w:rsidRDefault="008D2239" w:rsidP="006102CF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6102CF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161EF" w:rsidRPr="00D5326D" w:rsidRDefault="008D2239" w:rsidP="006102C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55" w:name="_Hlk95096621"/>
            <w:r w:rsidR="00D161EF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1940–1950 жыллада малкъар адабиятны айныуу, жанр эм тематика энчилиги </w:t>
            </w:r>
          </w:p>
          <w:p w:rsidR="008D2239" w:rsidRPr="00D5326D" w:rsidRDefault="00D161EF" w:rsidP="006102C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(Развитие балкарской литературы в 1940–1950 гг., жанрово-тематическое многообразие</w:t>
            </w:r>
            <w:bookmarkEnd w:id="55"/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D53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2239" w:rsidRPr="00D5326D" w:rsidRDefault="008D2239" w:rsidP="006102CF">
            <w:pPr>
              <w:spacing w:after="0"/>
              <w:ind w:left="135"/>
              <w:jc w:val="both"/>
              <w:rPr>
                <w:sz w:val="24"/>
                <w:szCs w:val="24"/>
              </w:rPr>
            </w:pPr>
          </w:p>
        </w:tc>
      </w:tr>
      <w:tr w:rsidR="008D2239" w:rsidRPr="00D5326D" w:rsidTr="00774BBF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161EF" w:rsidRPr="00D5326D">
              <w:rPr>
                <w:rFonts w:ascii="Times New Roman" w:hAnsi="Times New Roman" w:cs="Times New Roman"/>
                <w:sz w:val="24"/>
                <w:szCs w:val="24"/>
              </w:rPr>
              <w:t>Развитие балкарской литературы в годы Великой Отечественной войны и депортации балкарского народа (1940–1950 гг.)</w:t>
            </w:r>
          </w:p>
          <w:p w:rsidR="00D161EF" w:rsidRPr="00D5326D" w:rsidRDefault="00D161EF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 С.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Отаров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D161EF" w:rsidRPr="00D5326D" w:rsidRDefault="00D161EF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«Жолла» («Дороги») (отрывки из поэмы). Гражданская позиция поэта-воина. Айша как собирательный образ женщины-матери времен войны и последовавшей за ней депортации балкарского народа. Авторская позиция и ее воплощение в образах лирических героев поэмы.</w:t>
            </w:r>
          </w:p>
          <w:p w:rsidR="00D161EF" w:rsidRPr="00D5326D" w:rsidRDefault="00D161EF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269" w:rsidRPr="00D5326D" w:rsidRDefault="00D161EF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гражданской лирики в балкарской литературе</w:t>
            </w:r>
            <w:r w:rsidR="007325F8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К. Ш.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Кулиев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Стихотворения «Фронтда» («На фронте»), «Бюгюн» («Сегодня»), «Урушну ачыуу мени жюрегимде» («Горе войны в моем сердце»). Правдивое изображение поэтом-фронтовиком трагедии войны и подвига солдат на передовой. Утверждение верности Родине как внутренней нравственной нормы Поэма «Осуят» («Завещание») (отрывки из поэмы). Сохранение исторической памяти как необходимое условие сохранения самого народа.</w:t>
            </w:r>
          </w:p>
          <w:p w:rsidR="00081269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Лирический герой в балкарской литературе Стихотворения «Бетховен» («Бетховен»), «Музыка» («Музыка»), «Шопенни ойнайдыла» («Играют Шопена»), «Мен сюйген тиширыулагъа» («Женщинам, которых я люблю»), «Бешиклеринг тебиретилген…» («Где качали твои колыбели…»), «Хар зат да алдады» («Всё еще впереди»). Музыка как одна из вечных ценностей человечества. Роль мировой музыкальной классики в становлении К. Кулиева как одного из великих поэтов ХХ века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Т.М. Зумакулова.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творчество. Первая балкарская поэтесса. </w:t>
            </w:r>
          </w:p>
          <w:p w:rsidR="00D161EF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Поэма «Адамны журтуна, журтуну адамгъа термилиую» («Тоска человека по Родине и Родины по человеку») (отрывки из поэмы). Формирование этнического самосознания героя, любовь к отчему краю, приверженность обычаям и традициям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народа. Поэзия, проникнутая подлинной гражданственностью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Б.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Жантуев.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Драма «Кебинсиз къабырла» («Могилы оставшихся без савана») (отрывок из пьесы). Жанровые особенности драматических произведений в творчестве И. Жантуева.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Драматические жанры литературы (трагедия, драма, комедия)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 З.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Токумаев.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. Первая трилогия в балкарской литературе.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Роман-трилогия: «Дертли къама» («Кинжал мести»), «Къурч бюгюлмейди» («Сталь не сгибается»), «Жукъусуз таула» («Бессонные горы») (отрывки из романов). 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Роль отдельных человеческих судеб, составляющих историю народа.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Стилевые особенности жанра романа. Роман-трилогия в балкарской литературе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Мокаев.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творчество. 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«Ёксюзле ушхууру» («Сиротский ужин»), «Тансыкъ тюш» («Сон тоски»), «Зурнукла» («Журавли»), «Тауукъ къурманлыкъ» («Жертвоприношение»). Трагическая судьба детей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депортации. Время большой ответственности. История народа в судьбах лирических героев автора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Толгуров.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«Жетегейле» («Большая медведица») (отрывки из романа). Социально-политический переворот в истории, внутренняя перестройка личности в романе.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Конфликт как основа художественного произведения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Теппеев.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Повесть «Адам бла таш» («Человек и камень») (отрывки из повести). Мастерство автора в изображении реальной жизни с «оживающими» картинами детства героя. Тема взаимоотношения поколений. Становление человека, выбор жизненного пути. Отсылки в повести на роман И. С. Тургенева «Отцы и дети». 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жанра повести</w:t>
            </w:r>
          </w:p>
          <w:p w:rsidR="007325F8" w:rsidRPr="00D5326D" w:rsidRDefault="007325F8" w:rsidP="006102CF">
            <w:pPr>
              <w:tabs>
                <w:tab w:val="left" w:pos="709"/>
                <w:tab w:val="left" w:pos="993"/>
              </w:tabs>
              <w:ind w:firstLine="5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Сочинение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«Атала бла балаланы араларында чюйрекликни энчилиги»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(Тёппеланы А. «Адам бла таш» деген чыгъармасына кёре)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«Проблема отцов и детей. Особенности конфликта» (На материале повести А. Теппеева «Человек и камень»)</w:t>
            </w:r>
          </w:p>
          <w:p w:rsidR="007325F8" w:rsidRPr="00D5326D" w:rsidRDefault="007325F8" w:rsidP="006102CF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08126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  <w:r w:rsidR="00D161EF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3812C6" w:rsidP="00A06CAC">
            <w:pPr>
              <w:pStyle w:val="a4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ind w:left="0" w:firstLine="709"/>
              <w:contextualSpacing w:val="0"/>
              <w:jc w:val="both"/>
              <w:rPr>
                <w:sz w:val="24"/>
                <w:szCs w:val="24"/>
              </w:rPr>
            </w:pPr>
            <w:hyperlink r:id="rId5" w:history="1">
              <w:r w:rsidR="008D2239" w:rsidRPr="00D5326D">
                <w:rPr>
                  <w:rStyle w:val="ab"/>
                  <w:sz w:val="24"/>
                  <w:szCs w:val="24"/>
                </w:rPr>
                <w:t xml:space="preserve">Официальный сайт балкарского поэта Кайсына Кулиева // </w:t>
              </w:r>
              <w:r w:rsidR="008D2239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8D2239" w:rsidRPr="00D5326D" w:rsidRDefault="008D2239" w:rsidP="008D2239">
            <w:pPr>
              <w:pStyle w:val="a4"/>
              <w:spacing w:line="360" w:lineRule="auto"/>
              <w:ind w:left="1065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08126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D161EF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25F8" w:rsidRPr="00D5326D" w:rsidRDefault="008D2239" w:rsidP="007325F8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="007325F8"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7325F8" w:rsidRPr="00D532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bookmarkStart w:id="56" w:name="_Hlk95095828"/>
            <w:r w:rsidR="007325F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1960–1980 жыллада малкъар адабиятны айныуу (Развитие балкарской литературы в 1960–1980 </w:t>
            </w:r>
            <w:bookmarkEnd w:id="56"/>
            <w:r w:rsidR="007325F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гг.)</w:t>
            </w:r>
          </w:p>
          <w:p w:rsidR="008D2239" w:rsidRPr="00D5326D" w:rsidRDefault="008D2239" w:rsidP="008D2239">
            <w:pPr>
              <w:shd w:val="clear" w:color="auto" w:fill="FFFFFF" w:themeFill="background1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D400D" w:rsidRPr="00D5326D" w:rsidTr="00774BBF">
        <w:trPr>
          <w:trHeight w:val="2175"/>
          <w:tblCellSpacing w:w="20" w:type="nil"/>
        </w:trPr>
        <w:tc>
          <w:tcPr>
            <w:tcW w:w="7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2CF"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Золотая плеяда» балкарских писателей. Освобождение от канонов нормативной эстетики в балкарской литературе.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sz w:val="24"/>
                <w:szCs w:val="24"/>
              </w:rPr>
              <w:t xml:space="preserve"> </w:t>
            </w:r>
            <w:hyperlink r:id="rId6" w:history="1">
              <w:r w:rsidRPr="00D5326D">
                <w:rPr>
                  <w:rStyle w:val="ab"/>
                  <w:sz w:val="24"/>
                  <w:szCs w:val="24"/>
                </w:rPr>
                <w:t xml:space="preserve">Официальный сайт балкарского поэта Кайсына Кулиева // </w:t>
              </w:r>
              <w:r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0D400D" w:rsidRPr="00D5326D" w:rsidRDefault="000D400D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0D400D" w:rsidRPr="00D5326D" w:rsidTr="00774BBF">
        <w:trPr>
          <w:trHeight w:val="213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С.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Гуртуев.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«Агъач къалауур» («Стражник леса») (отрывки из поэмы). Человек и судьба, несбывшиеся мечты и жестокая реальность времени в поэме.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Поэма как литературный жанр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A37FC8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774BBF">
        <w:trPr>
          <w:trHeight w:val="111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Х. Х. Кациев.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Рассказы «Къонакъла» («Гости»), «Бек ахшы, этербиз» («Очень хорошо, сделаем»). Способность автора замечать комичные и смешные явления повседневной жизни. Смекалка и находчивость, добродушие, незлобивость и наивность героев юмористических рассказов Х. Кациева.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Жанровые особенности сатирических и юмористических произведений в балкарской литературе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774BBF">
        <w:trPr>
          <w:trHeight w:val="306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Э. Б. Гуртуев.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Рассказы «Акъ телефон» («Белый телефон»), «Заурбекни ингилиз ити» («Английская собака Заурбека»). Современность и национальная самобытность юмористических и сатирических рассказов в балкарской литературе. Особенности национального юмора. Приемы сатирического изображения, художественные детали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774BBF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4921AD">
        <w:trPr>
          <w:trHeight w:val="205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Проектная работа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«Гуртуланы Э. чам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хапарларыны ниет-суратлау энчиликлери» («Особенности сатирических и юмористических произведений Э. Гуртуева»)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4921AD">
        <w:trPr>
          <w:trHeight w:val="33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Ш.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Маммеев.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И. Маммеев – баснописец, мастер изображения действительности в ракурсе иносказания.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Басни «Эшек бла кирпи» («Осел и еж»), «Тюз оноу» («Правильное решение»).</w:t>
            </w: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Жанр басни в балкарской литературе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4921AD">
        <w:trPr>
          <w:trHeight w:val="319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Моттаева.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«Мен бюгюнмю кёргенме дунияны?» («Сегодня ли я мир познала?..»), «Термилеме» («Тоскую»). Язык и художественные приемы в философской поэзии автора. Любовь к малой родине в творчестве поэтессы</w:t>
            </w:r>
          </w:p>
        </w:tc>
        <w:tc>
          <w:tcPr>
            <w:tcW w:w="946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0D400D">
        <w:trPr>
          <w:trHeight w:val="340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А.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Беппаев.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«Ташла, тыйгъыч белгилеча» («Камни – как знаки преткновения»), «Ай» («Луна»), «Тынч-тынч, шош-шош» («Тихо, безмолвно…»). Новые формы стихосложения в произведениях автора. Человек и природа, воспевание красоты труда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D400D" w:rsidRPr="00D5326D" w:rsidTr="004921AD">
        <w:trPr>
          <w:trHeight w:val="118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Кудаев.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творчество. 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 «Арпа уууч» («Горсть проса»). Тема детства, тяготы и лишения ребенка-спецпереселенца. Доброта и бескорыстие людей как пример нравственности в переломное время истории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 М. Ольмезов.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творчество. 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«Къара сабан» («Черная пашня») (отрывки из поэмы). Художественное осмысление депортации балкарского народа в поэме.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Художественная условность в балкарской литературе.</w:t>
            </w:r>
          </w:p>
          <w:p w:rsidR="000D400D" w:rsidRPr="00D5326D" w:rsidRDefault="000D400D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Внеклассное чтение: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Э. Б. Гуртуев. Роман «Шамсудин къаласы» («Крепость Шамсудина»)</w:t>
            </w:r>
          </w:p>
          <w:p w:rsidR="000D400D" w:rsidRPr="00D5326D" w:rsidRDefault="000D400D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D400D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Mar>
              <w:top w:w="50" w:type="dxa"/>
              <w:left w:w="100" w:type="dxa"/>
            </w:tcMar>
            <w:vAlign w:val="center"/>
          </w:tcPr>
          <w:p w:rsidR="000D400D" w:rsidRPr="00D5326D" w:rsidRDefault="000D400D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7FC8" w:rsidRPr="00D5326D" w:rsidTr="00A37FC8">
        <w:trPr>
          <w:trHeight w:val="52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Мусукаева.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«Думала» («Думала»), «Ушакъ» («Беседа»), «От жагъаны тютюню» («Дым очага»). Картина мира во всех ее проявлениях – с противоречиями, таинствами и людскими надеждами, философское осмысление действительности в поэзии С. Мусукаевой.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возможности балкарского стихосложения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1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0D400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7FC8" w:rsidRPr="00D5326D" w:rsidTr="00A37FC8">
        <w:trPr>
          <w:trHeight w:val="57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С.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Ахматова.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«Ынна» («Бабушка»), «Анам» («Мама»). Мастерство автора в изображении жизненных реалий глазами ребенка. Любовь к бабушке и матери как первооснова добра и света в семье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0D400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7FC8" w:rsidRPr="00D5326D" w:rsidTr="00A37FC8">
        <w:trPr>
          <w:trHeight w:val="52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Б.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Геккиев.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«Туякъ таууш» («Цокот копыт»), «Ёмюрлюк болсунла тауларым» («Пусть вечными будут горы»), «Агъачны алгъышы» («Благословение леса»). Богатство языка и мастерство автора в малой стихотворной форме. Лаконичность, афористичность, емкость мысли, мировосприятие и философско-нравственные аспекты в миниатюрах автора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 w:val="restart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0D400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7FC8" w:rsidRPr="00D5326D" w:rsidTr="00A37FC8">
        <w:trPr>
          <w:trHeight w:val="3315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Додуев.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«Къайда манга?» («Где мне?..»), «Къара къашла» («Черные брови»), «Сынаргъа боллукъ терек» («Дерево, которое может сломаться»). Единство формы и содержания, ярко выраженный национальный характер творчества, специфика поэтического мышления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37FC8" w:rsidRPr="00D5326D" w:rsidTr="00A37FC8">
        <w:trPr>
          <w:trHeight w:val="1260"/>
          <w:tblCellSpacing w:w="20" w:type="nil"/>
        </w:trPr>
        <w:tc>
          <w:tcPr>
            <w:tcW w:w="721" w:type="dxa"/>
            <w:vMerge/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Табаксоев.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A37FC8" w:rsidRPr="00D5326D" w:rsidRDefault="00A37FC8" w:rsidP="00D45A1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«Жаннет юйю – туугъан жерибиз» («Райский дом – земля моя»), «Таулу устала» («Мастера балкарцы»). Реалии настоящего времени и связь автора с вековыми традициями народа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811" w:type="dxa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A37FC8" w:rsidRPr="00D5326D" w:rsidRDefault="00A37FC8" w:rsidP="00A06CAC">
            <w:pPr>
              <w:pStyle w:val="a4"/>
              <w:numPr>
                <w:ilvl w:val="0"/>
                <w:numId w:val="1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8D2239"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37FC8" w:rsidRPr="00D5326D" w:rsidRDefault="008D2239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</w:t>
            </w:r>
            <w:r w:rsidR="00A37FC8"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bookmarkStart w:id="57" w:name="_Hlk106197532"/>
            <w:r w:rsidR="00A37FC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Карачаевская литература (1960-80-е гг.)</w:t>
            </w:r>
          </w:p>
          <w:bookmarkEnd w:id="57"/>
          <w:p w:rsidR="008D2239" w:rsidRPr="00D5326D" w:rsidRDefault="008D2239" w:rsidP="00D45A1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39" w:rsidRPr="00D5326D" w:rsidTr="00774BBF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10" w:type="dxa"/>
            <w:tcMar>
              <w:top w:w="50" w:type="dxa"/>
              <w:left w:w="100" w:type="dxa"/>
            </w:tcMar>
            <w:vAlign w:val="center"/>
          </w:tcPr>
          <w:p w:rsidR="00A37FC8" w:rsidRPr="00D5326D" w:rsidRDefault="008D2239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 </w:t>
            </w:r>
            <w:r w:rsidR="00A37FC8"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Х.-К.</w:t>
            </w:r>
            <w:r w:rsidR="00A37FC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7FC8"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Батчаев. </w:t>
            </w:r>
            <w:r w:rsidR="00A37FC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</w:t>
            </w:r>
            <w:r w:rsidR="006102CF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A37FC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творчество. </w:t>
            </w:r>
            <w:r w:rsidR="00A37FC8" w:rsidRPr="00D5326D">
              <w:rPr>
                <w:rFonts w:ascii="Times New Roman" w:hAnsi="Times New Roman" w:cs="Times New Roman"/>
                <w:sz w:val="24"/>
                <w:szCs w:val="24"/>
              </w:rPr>
              <w:t>Поэт, прозаик, драматург, талантливый публицист.</w:t>
            </w:r>
          </w:p>
          <w:p w:rsidR="00A37FC8" w:rsidRPr="00D5326D" w:rsidRDefault="00A37FC8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Пьеса «Хорланнган жазыу» («Побежденная судьба» (отрывок из пьесы). Трагичность судьбы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главного героя, показанная в наивысшей точке человеческого духа и благородства.</w:t>
            </w:r>
          </w:p>
          <w:p w:rsidR="00A37FC8" w:rsidRPr="00D5326D" w:rsidRDefault="00A37FC8" w:rsidP="00D45A1B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Особенность лексики сценических произведений</w:t>
            </w:r>
          </w:p>
          <w:p w:rsidR="008D2239" w:rsidRPr="00D5326D" w:rsidRDefault="008D2239" w:rsidP="00D45A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  <w:r w:rsidR="008D2239"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3812C6" w:rsidP="00A06CAC">
            <w:pPr>
              <w:pStyle w:val="a4"/>
              <w:numPr>
                <w:ilvl w:val="0"/>
                <w:numId w:val="1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7" w:history="1">
              <w:r w:rsidR="008D2239" w:rsidRPr="00D5326D">
                <w:rPr>
                  <w:rStyle w:val="ab"/>
                  <w:sz w:val="24"/>
                  <w:szCs w:val="24"/>
                </w:rPr>
                <w:t xml:space="preserve">  Официальный сайт балкарского поэта Кайсына Кулиева // </w:t>
              </w:r>
              <w:r w:rsidR="008D2239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lastRenderedPageBreak/>
                <w:t>(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8D2239"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4. 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7FC8" w:rsidRPr="00D53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7FC8" w:rsidRPr="00D532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Национальная зарубежная литература. </w:t>
            </w:r>
            <w:r w:rsidR="00A37FC8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знаний</w:t>
            </w:r>
            <w:r w:rsidR="00D45A1B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8D2239" w:rsidRPr="00D5326D" w:rsidTr="00774BBF">
        <w:trPr>
          <w:trHeight w:val="144"/>
          <w:tblCellSpacing w:w="20" w:type="nil"/>
        </w:trPr>
        <w:tc>
          <w:tcPr>
            <w:tcW w:w="72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10" w:type="dxa"/>
            <w:tcMar>
              <w:top w:w="50" w:type="dxa"/>
              <w:left w:w="100" w:type="dxa"/>
            </w:tcMar>
            <w:vAlign w:val="center"/>
          </w:tcPr>
          <w:p w:rsidR="00D45A1B" w:rsidRPr="00D5326D" w:rsidRDefault="008D2239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45A1B"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литературной деятельности в карачаево-балкарской диаспоре.</w:t>
            </w:r>
          </w:p>
          <w:p w:rsidR="00D45A1B" w:rsidRPr="00D5326D" w:rsidRDefault="00D45A1B" w:rsidP="00D45A1B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Тестирование по пройденному материалу</w:t>
            </w:r>
          </w:p>
          <w:p w:rsidR="00D45A1B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3812C6" w:rsidP="00A06CAC">
            <w:pPr>
              <w:pStyle w:val="a4"/>
              <w:numPr>
                <w:ilvl w:val="0"/>
                <w:numId w:val="16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8" w:history="1">
              <w:r w:rsidR="008D2239" w:rsidRPr="00D5326D">
                <w:rPr>
                  <w:rStyle w:val="ab"/>
                  <w:sz w:val="24"/>
                  <w:szCs w:val="24"/>
                </w:rPr>
                <w:t xml:space="preserve">Официальный сайт балкарского поэта Кайсына Кулиева // </w:t>
              </w:r>
              <w:r w:rsidR="008D2239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D45A1B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8D2239"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0812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45A1B"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774B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D45A1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81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</w:tbl>
    <w:p w:rsidR="00A37FC8" w:rsidRPr="00D5326D" w:rsidRDefault="00A37FC8" w:rsidP="008D2239">
      <w:pPr>
        <w:rPr>
          <w:sz w:val="24"/>
          <w:szCs w:val="24"/>
        </w:rPr>
      </w:pPr>
    </w:p>
    <w:p w:rsidR="00A37FC8" w:rsidRPr="00D5326D" w:rsidRDefault="00A37FC8" w:rsidP="008D2239">
      <w:pPr>
        <w:rPr>
          <w:sz w:val="24"/>
          <w:szCs w:val="24"/>
        </w:rPr>
      </w:pPr>
    </w:p>
    <w:p w:rsidR="00774BBF" w:rsidRPr="00D5326D" w:rsidRDefault="00774BBF" w:rsidP="008D2239">
      <w:pPr>
        <w:rPr>
          <w:sz w:val="24"/>
          <w:szCs w:val="24"/>
        </w:rPr>
      </w:pPr>
    </w:p>
    <w:p w:rsidR="008D2239" w:rsidRPr="00D5326D" w:rsidRDefault="008D2239" w:rsidP="008D2239">
      <w:pPr>
        <w:rPr>
          <w:sz w:val="24"/>
          <w:szCs w:val="24"/>
        </w:rPr>
        <w:sectPr w:rsidR="008D2239" w:rsidRPr="00D5326D" w:rsidSect="008D2239">
          <w:pgSz w:w="16383" w:h="11906" w:orient="landscape"/>
          <w:pgMar w:top="1134" w:right="851" w:bottom="1134" w:left="1701" w:header="720" w:footer="720" w:gutter="0"/>
          <w:cols w:space="720"/>
          <w:docGrid w:linePitch="299"/>
        </w:sectPr>
      </w:pPr>
    </w:p>
    <w:p w:rsidR="008D2239" w:rsidRPr="00D5326D" w:rsidRDefault="008D2239" w:rsidP="008D2239">
      <w:pPr>
        <w:spacing w:after="0"/>
        <w:ind w:left="120"/>
        <w:rPr>
          <w:sz w:val="24"/>
          <w:szCs w:val="24"/>
        </w:rPr>
      </w:pPr>
      <w:r w:rsidRPr="00D5326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8D2239" w:rsidRPr="00D5326D" w:rsidRDefault="006102CF" w:rsidP="008D2239">
      <w:pPr>
        <w:spacing w:after="0"/>
        <w:ind w:left="120"/>
        <w:rPr>
          <w:sz w:val="24"/>
          <w:szCs w:val="24"/>
        </w:rPr>
      </w:pPr>
      <w:r w:rsidRPr="00D5326D">
        <w:rPr>
          <w:rFonts w:ascii="Times New Roman" w:hAnsi="Times New Roman"/>
          <w:b/>
          <w:color w:val="000000"/>
          <w:sz w:val="24"/>
          <w:szCs w:val="24"/>
        </w:rPr>
        <w:t xml:space="preserve"> 11</w:t>
      </w:r>
      <w:r w:rsidR="008D2239" w:rsidRPr="00D5326D">
        <w:rPr>
          <w:rFonts w:ascii="Times New Roman" w:hAnsi="Times New Roman"/>
          <w:b/>
          <w:color w:val="000000"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499"/>
        <w:gridCol w:w="1078"/>
        <w:gridCol w:w="2098"/>
        <w:gridCol w:w="2177"/>
        <w:gridCol w:w="2943"/>
      </w:tblGrid>
      <w:tr w:rsidR="008D2239" w:rsidRPr="00D5326D" w:rsidTr="006102CF">
        <w:trPr>
          <w:trHeight w:val="144"/>
          <w:tblCellSpacing w:w="20" w:type="nil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6102CF">
            <w:pPr>
              <w:tabs>
                <w:tab w:val="left" w:pos="709"/>
                <w:tab w:val="left" w:pos="993"/>
              </w:tabs>
              <w:rPr>
                <w:rFonts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  <w:r w:rsidR="006102CF" w:rsidRPr="00D53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102CF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1990–2000 жыллада малкъар адабиятны айныуу. Развитие балкарской литературы в 1990–2000 гг</w:t>
            </w:r>
            <w:r w:rsidR="006102CF" w:rsidRPr="00D5326D">
              <w:rPr>
                <w:rFonts w:cs="Times New Roman"/>
                <w:sz w:val="24"/>
                <w:szCs w:val="24"/>
              </w:rPr>
              <w:t>.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102CF" w:rsidRPr="00D5326D" w:rsidTr="006102CF">
        <w:trPr>
          <w:trHeight w:val="2340"/>
          <w:tblCellSpacing w:w="20" w:type="nil"/>
        </w:trPr>
        <w:tc>
          <w:tcPr>
            <w:tcW w:w="1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Дружба народов – дружба литератур.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Преемственность поэтических, прозаических и драматургических традиций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6102CF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 </w:t>
            </w: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02CF" w:rsidRPr="00D5326D" w:rsidRDefault="00A670C3" w:rsidP="00A06CAC">
            <w:pPr>
              <w:pStyle w:val="a4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rStyle w:val="ab"/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fldChar w:fldCharType="begin"/>
            </w:r>
            <w:r w:rsidR="00331009" w:rsidRPr="00D5326D">
              <w:rPr>
                <w:sz w:val="24"/>
                <w:szCs w:val="24"/>
              </w:rPr>
              <w:instrText xml:space="preserve"> HYPERLINK "URL:%20http://www.elbrusoid.org/%20" </w:instrText>
            </w:r>
            <w:r w:rsidRPr="00D5326D">
              <w:rPr>
                <w:sz w:val="24"/>
                <w:szCs w:val="24"/>
              </w:rPr>
              <w:fldChar w:fldCharType="separate"/>
            </w:r>
            <w:r w:rsidR="006102CF" w:rsidRPr="00D5326D">
              <w:rPr>
                <w:rStyle w:val="ab"/>
                <w:sz w:val="24"/>
                <w:szCs w:val="24"/>
              </w:rPr>
              <w:t xml:space="preserve"> Официальный сайт балкарского поэта Кайсына Кулиева // </w:t>
            </w:r>
            <w:r w:rsidR="006102CF" w:rsidRPr="00D5326D">
              <w:rPr>
                <w:rStyle w:val="ab"/>
                <w:sz w:val="24"/>
                <w:szCs w:val="24"/>
                <w:lang w:val="en-US"/>
              </w:rPr>
              <w:t>URL</w:t>
            </w:r>
            <w:r w:rsidR="006102CF" w:rsidRPr="00D5326D">
              <w:rPr>
                <w:rStyle w:val="ab"/>
                <w:sz w:val="24"/>
                <w:szCs w:val="24"/>
              </w:rPr>
              <w:t xml:space="preserve">: http://k-kuliev.ru/ </w:t>
            </w:r>
            <w:r w:rsidR="006102CF"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="006102CF" w:rsidRPr="00D5326D">
              <w:rPr>
                <w:rStyle w:val="ab"/>
                <w:sz w:val="24"/>
                <w:szCs w:val="24"/>
              </w:rPr>
              <w:t xml:space="preserve">дата обращения: </w:t>
            </w:r>
            <w:r w:rsidR="006102CF"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6102CF" w:rsidRPr="00D5326D" w:rsidRDefault="00A670C3" w:rsidP="008D2239">
            <w:pPr>
              <w:pStyle w:val="a4"/>
              <w:spacing w:line="360" w:lineRule="auto"/>
              <w:ind w:left="1065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fldChar w:fldCharType="end"/>
            </w:r>
          </w:p>
          <w:p w:rsidR="006102CF" w:rsidRPr="00D5326D" w:rsidRDefault="006102CF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102CF" w:rsidRPr="00D5326D" w:rsidTr="006102CF">
        <w:trPr>
          <w:trHeight w:val="315"/>
          <w:tblCellSpacing w:w="20" w:type="nil"/>
        </w:trPr>
        <w:tc>
          <w:tcPr>
            <w:tcW w:w="114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Толгуров.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«Кёк гелеу» («Голубой типчак») (отрывки из романа). Эпическая широта, множественность сюжетных линий, идейно-философское осмысление национальной истории.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Психологизм в художественном произведении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610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A06CAC">
            <w:pPr>
              <w:pStyle w:val="a4"/>
              <w:numPr>
                <w:ilvl w:val="0"/>
                <w:numId w:val="1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</w:p>
        </w:tc>
      </w:tr>
      <w:tr w:rsidR="006102CF" w:rsidRPr="00D5326D" w:rsidTr="006102CF">
        <w:trPr>
          <w:trHeight w:val="3045"/>
          <w:tblCellSpacing w:w="20" w:type="nil"/>
        </w:trPr>
        <w:tc>
          <w:tcPr>
            <w:tcW w:w="114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Зумакулова.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«Кязим бла ушакъ» («Разговор с Кязимом»), «Мен – насыплы, Малкъар – ата юйюмдю» («Я счастлива – мой отчий дом Балкария!»). Традиции балкарской народной лирики в творчестве автора. Любовь к родине и вечные ценности в творчестве поэтессы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610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921AD" w:rsidRPr="00D5326D" w:rsidRDefault="003812C6" w:rsidP="00A06CAC">
            <w:pPr>
              <w:pStyle w:val="a4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9" w:history="1">
              <w:r w:rsidR="004921AD" w:rsidRPr="00D5326D">
                <w:rPr>
                  <w:rStyle w:val="ab"/>
                  <w:sz w:val="24"/>
                  <w:szCs w:val="24"/>
                </w:rPr>
                <w:t xml:space="preserve">Официальный сайт балкарского поэта Кайсына Кулиева // </w:t>
              </w:r>
              <w:r w:rsidR="004921AD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4921AD"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="004921AD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4921AD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4921AD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6102CF" w:rsidRPr="00D5326D" w:rsidRDefault="006102CF" w:rsidP="004921AD">
            <w:pPr>
              <w:pStyle w:val="a4"/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6102CF" w:rsidRPr="00D5326D" w:rsidTr="006102CF">
        <w:trPr>
          <w:trHeight w:val="1770"/>
          <w:tblCellSpacing w:w="20" w:type="nil"/>
        </w:trPr>
        <w:tc>
          <w:tcPr>
            <w:tcW w:w="114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«Боракъа» («Борака») (отрывок из романа). Древняя история балкарского народа. Богатство языка автора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610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A06CAC">
            <w:pPr>
              <w:pStyle w:val="a4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6102CF" w:rsidRPr="00D5326D" w:rsidTr="006102CF">
        <w:trPr>
          <w:trHeight w:val="2700"/>
          <w:tblCellSpacing w:w="20" w:type="nil"/>
        </w:trPr>
        <w:tc>
          <w:tcPr>
            <w:tcW w:w="114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88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Бабаев.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«Ёмюрлюк от» («Вечный огонь»), «Былай – кёлюм толуп…» («Вот так – в переживаниях…»), «Рахатлыкъ тиледим» («Молил добра»). Жанровое новаторство в творчестве автора. Стилистические приемы в творческих исканиях И. Бабаева.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Виды лирики (философская, гражданская, пейзажная, любовная, патриотическая и т. д.)</w:t>
            </w: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Теппеев.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  <w:r w:rsidR="00B71AF9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(3)</w:t>
            </w: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«Сыйрат кёпюр» («Мост Сират») (отрывки из романа).</w:t>
            </w:r>
          </w:p>
          <w:p w:rsidR="006102CF" w:rsidRPr="00D5326D" w:rsidRDefault="006102CF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Многоплановость действия, полифоничность и глубина в раскрытии человеческих характеров, разрешении нравственных проблем в романе «Мост Сират».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Этническое самосознание и составляющие его элементы в балкарской литературе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Пьеса «Бийнёгер» («Бийнёгер») (отрывок из пьесы). (2)</w:t>
            </w:r>
          </w:p>
          <w:p w:rsidR="00B71AF9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Драма, созданная на основе народной песни. Элементы фольклора в балкарской драматургии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Мокаев.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 (2)</w:t>
            </w:r>
          </w:p>
          <w:p w:rsidR="006102CF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«Айт» («Скажи»), «Манга неге керекди ?..» («Зачем мне это нужно?»), «Тилек» («Мольба»), «Сен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келесе…» («Ты идешь…»). Душевные искания лирического героя в поэзии автора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 И.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Шаваев.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 (3)</w:t>
            </w:r>
          </w:p>
          <w:p w:rsidR="00B71AF9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Повесть «Ачыу ачытхан жолоучу» («Путник, пронизанный болью») (отрывки из повести). Изображение исторической правды. Герои произведения на страже незыблемых человеческих ценностей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С.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Жизнь и творчество. </w:t>
            </w:r>
            <w:r w:rsidR="008A6603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  <w:p w:rsidR="006102CF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«Тангым тепсей келеди» («Танцующее утро»), «Бийик сынла» («Высокие обелиски»), «Кюз арты» («Осень»). Параллели: человек, природа, общество; духовные искания лирического героя. Малые жанры в балкарской поэзии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Ю.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Кучинаев.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  <w:r w:rsidR="008A6603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(2)</w:t>
            </w:r>
          </w:p>
          <w:p w:rsidR="00B71AF9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Поэма «Сюргюнню бушуулу дастаны» («Дастан народного горя») (отрывок из поэмы). Художественно-стилевые особенности поэмы. Природа человека и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этические проблемы: совесть и стойкость духа балкарского народа</w:t>
            </w:r>
          </w:p>
          <w:p w:rsidR="00B71AF9" w:rsidRPr="00D5326D" w:rsidRDefault="00B71AF9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Гадиев.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</w:t>
            </w:r>
            <w:r w:rsidR="008A6603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(2)</w:t>
            </w:r>
          </w:p>
          <w:p w:rsidR="00B71AF9" w:rsidRPr="00D5326D" w:rsidRDefault="00B71AF9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Повесть «Дыфчы киеу» («Зять Дыфчы») (отрывки из повести). Дыфчы как выразитель традиционного уклада жизни балкарского народа в романе. Богатство языка произведения</w:t>
            </w:r>
          </w:p>
          <w:p w:rsidR="006102CF" w:rsidRPr="00D5326D" w:rsidRDefault="006102CF" w:rsidP="001E6D10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6102C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323" w:type="dxa"/>
            <w:vMerge/>
            <w:tcMar>
              <w:top w:w="50" w:type="dxa"/>
              <w:left w:w="100" w:type="dxa"/>
            </w:tcMar>
            <w:vAlign w:val="center"/>
          </w:tcPr>
          <w:p w:rsidR="006102CF" w:rsidRPr="00D5326D" w:rsidRDefault="006102CF" w:rsidP="00A06CAC">
            <w:pPr>
              <w:pStyle w:val="a4"/>
              <w:numPr>
                <w:ilvl w:val="0"/>
                <w:numId w:val="22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jc w:val="both"/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1E6D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A6603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6102CF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1E6D1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Раздел 2  </w:t>
            </w:r>
            <w:r w:rsidR="00B71AF9" w:rsidRPr="00D53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58" w:name="_Hlk95392054"/>
            <w:r w:rsidR="00B71AF9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2010–2020 жыллада малкъар адабиятны суратлау-эстетика кенглиги (Расширение художественно-эстетического пространства балкарской литературе в 2010–2020 </w:t>
            </w:r>
            <w:bookmarkEnd w:id="58"/>
            <w:r w:rsidR="00B71AF9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гг.)</w:t>
            </w:r>
          </w:p>
          <w:p w:rsidR="008D2239" w:rsidRPr="00D5326D" w:rsidRDefault="008D2239" w:rsidP="001E6D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39" w:rsidRPr="00D5326D" w:rsidTr="006102CF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8A6603" w:rsidRPr="00D532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6603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Новый уровень художественного мышления в балкарской литературе начала XXI века</w:t>
            </w:r>
            <w:r w:rsidR="001E6D10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8A6603" w:rsidRPr="00D532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A6603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:rsidR="008A6603" w:rsidRPr="00D5326D" w:rsidRDefault="008A6603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Л. Байзуллаев.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Жизнь и творчество.</w:t>
            </w:r>
            <w:r w:rsidR="001E6D10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</w:p>
          <w:p w:rsidR="008A6603" w:rsidRPr="00D5326D" w:rsidRDefault="008A6603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«Гладиаторну монологу» («Монолог Гладиатора»), «Башха жашаууму эсге алама мен мында…» («Думаю о жизни я другой…»), «Манга да багъалыды, Ата Журтум…» («И стало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 Отечество дороже…»), «Къайда болсам да мен…» («Где б ни был я...»).</w:t>
            </w:r>
          </w:p>
          <w:p w:rsidR="008A6603" w:rsidRPr="00D5326D" w:rsidRDefault="008A6603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Нестандартность художественного отображения действительности, оригинальность лирико-философских размышлений. Особенности трехгранных стихотворений поэта</w:t>
            </w:r>
          </w:p>
          <w:p w:rsidR="001E6D10" w:rsidRPr="00D5326D" w:rsidRDefault="008A6603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Проектная работа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(2)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6603" w:rsidRPr="00D5326D" w:rsidRDefault="008A6603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«Кёчюрмечилик ишни </w:t>
            </w:r>
          </w:p>
          <w:p w:rsidR="008A6603" w:rsidRPr="00D5326D" w:rsidRDefault="008A6603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онглары бла кемчиликлери (Байзуллаланы А. чыгъармаларыны юлгюсюнде)» («Особенности, возможности и недостатки художественного перевода» (на материале произведений А. Байзуллаева)»)</w:t>
            </w:r>
          </w:p>
          <w:p w:rsidR="001E6D10" w:rsidRPr="00D5326D" w:rsidRDefault="008A6603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Толгуров.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Роман «Акъ жыйрыкъ»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6D10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(3)</w:t>
            </w:r>
          </w:p>
          <w:p w:rsidR="008A6603" w:rsidRPr="00D5326D" w:rsidRDefault="008A6603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(«Белое платье») (отрывки из романа). Нравственные проблемы, глубокий психологизм, многосюжетность произведения. Синтез исторического, философского и мифологического в романе.</w:t>
            </w:r>
            <w:r w:rsidR="001E6D10"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Теория литературы.</w:t>
            </w:r>
            <w:r w:rsidR="001E6D10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Миф и реальность в балкарской прозе.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Сочинение «Толгъурланы З. «Акъ жыйрыкъ»-2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деген романында чюйрекликни энчилиги» («Особенности конфликта в романе З. Толгурова «Белое платье»)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А.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Беппаев.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 (2)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М. Беппаев как мастер верлибра в балкарской литературе.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«Отрар» («Отрар»), «Кюйгенлени тюшлери» («Сны сгоревших»). Краткое и емкое изображение происходящего через чувства лирических героев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 и художественный вымысел в балкарской литературе.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Мусукаева.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 (2)</w:t>
            </w:r>
          </w:p>
          <w:p w:rsidR="001E6D10" w:rsidRPr="00D5326D" w:rsidRDefault="001E6D10" w:rsidP="001E6D10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«Алма-Атада чагъадыла алмала» («Расцветают яблони в Алма-Ате») (отрывки из поэмы). Мастерство поэтессы в раскрытии темы депортации балкарского народа. Сюжет поэмы, основанный на реальных событиях</w:t>
            </w:r>
          </w:p>
          <w:p w:rsidR="008A6603" w:rsidRPr="00D5326D" w:rsidRDefault="008A6603" w:rsidP="001E6D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2239" w:rsidRPr="00D5326D" w:rsidRDefault="008D2239" w:rsidP="001E6D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A6603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>1</w:t>
            </w:r>
            <w:r w:rsidR="008D2239" w:rsidRPr="00D532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>1</w:t>
            </w:r>
          </w:p>
        </w:tc>
        <w:tc>
          <w:tcPr>
            <w:tcW w:w="2323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3812C6" w:rsidP="00A06CAC">
            <w:pPr>
              <w:pStyle w:val="a4"/>
              <w:numPr>
                <w:ilvl w:val="0"/>
                <w:numId w:val="18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10" w:history="1">
              <w:r w:rsidR="008D2239" w:rsidRPr="00D5326D">
                <w:rPr>
                  <w:rStyle w:val="ab"/>
                  <w:sz w:val="24"/>
                  <w:szCs w:val="24"/>
                </w:rPr>
                <w:t xml:space="preserve"> Официальный сайт балкарского поэта Кайсына Кулиева // </w:t>
              </w:r>
              <w:r w:rsidR="008D2239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: http://k-kuliev.ru/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8D2239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8D2239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1E6D10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8A6603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1E6D10">
            <w:pPr>
              <w:shd w:val="clear" w:color="auto" w:fill="FFFFFF" w:themeFill="background1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3. 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E6D10"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Карачаевская литература (1990-2000 гг.)</w:t>
            </w:r>
          </w:p>
        </w:tc>
      </w:tr>
      <w:tr w:rsidR="008D2239" w:rsidRPr="00D5326D" w:rsidTr="006102CF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 Б.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Байрамукова.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творчество.(2)</w:t>
            </w:r>
          </w:p>
          <w:p w:rsidR="008D2239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 «Нарат жонгурчхаланы ийислери» («Запах сосновых стружек…»). Философское осмысление писателем своих детских впечатлений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Т.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Додуев.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творчество.(2)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«Арба» («Арба»), «Салта бла тёш арасында» («Между молотом и наковальней»). Новаторство в использовании и подборе художественных средств. Диалектический взгляд автора на жизненные процессы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Ольмезов.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творчество.(2)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«Нексе, жюрегим, мудах» («О чем грустишь, мое сердце?»), «Жауады къар» («Идет снег»),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«Жарсытады» («Переживание»). Философское видение мира автором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Табаксоев.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творчество.(2)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Цикл стихотворений «Акъ той» («Белая свадьба»). Радость встречи и боль расставания в романтической лирике поэта. Красочность и богатство языка произведения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А.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Мусукаева.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творчество.(2)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Документальный очерк «Тынчлыкъсыз заманны жигитлери…» («Герои неспокойного времени»). Тема репрессий 1930-х годов в произведении.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Теория литературы.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Жанр очерка в балкарской литературе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А. М.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Бегиев.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творчество.(3)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«Ташны ата билмей, атдым…» («Не умея бросать, бросил камень…»), «Ёседиле жашаууму терегинде» («Растут на древе моей жизни…»). Творческие возможности автора в изображении чувств и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поступков героев. Стремление постичь сокрытый смысл жизни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Х. Л.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Османов.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творчество.(3)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 «Къартны осуяты» («Завещание старца»).  Жизненная  правда в рассказах автора</w:t>
            </w:r>
          </w:p>
          <w:p w:rsidR="00AC43D1" w:rsidRPr="00D5326D" w:rsidRDefault="00AC43D1" w:rsidP="004921AD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Л. Ч.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Ахматова. </w:t>
            </w:r>
            <w:r w:rsidRPr="00D5326D">
              <w:rPr>
                <w:rFonts w:ascii="Times New Roman" w:hAnsi="Times New Roman" w:cs="Times New Roman"/>
                <w:b/>
                <w:sz w:val="24"/>
                <w:szCs w:val="24"/>
              </w:rPr>
              <w:t>Жизнь и творчество.(3)</w:t>
            </w:r>
          </w:p>
          <w:p w:rsidR="00AC43D1" w:rsidRPr="00D5326D" w:rsidRDefault="00AC43D1" w:rsidP="004921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Лирика Л. Ахматовой как женская исповедь в современной балкарской поэзии. Стихотворения «Жаным, жаным – жарыкъ ай…» («Душа моя как лунный свет…»), «Элим» («Мое село»), «Таулу кийиз» («Балкарский кийиз»)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323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A06CAC">
            <w:pPr>
              <w:pStyle w:val="a4"/>
              <w:numPr>
                <w:ilvl w:val="0"/>
                <w:numId w:val="19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sz w:val="24"/>
                <w:szCs w:val="24"/>
              </w:rPr>
              <w:t xml:space="preserve">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AC43D1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</w:t>
            </w: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43D1" w:rsidRPr="00D5326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 w:rsidR="00AC43D1" w:rsidRPr="00D532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Национальная зарубежная литература. Контроль знаний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6102CF">
        <w:trPr>
          <w:trHeight w:val="144"/>
          <w:tblCellSpacing w:w="20" w:type="nil"/>
        </w:trPr>
        <w:tc>
          <w:tcPr>
            <w:tcW w:w="114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880" w:type="dxa"/>
            <w:tcMar>
              <w:top w:w="50" w:type="dxa"/>
              <w:left w:w="100" w:type="dxa"/>
            </w:tcMar>
            <w:vAlign w:val="center"/>
          </w:tcPr>
          <w:p w:rsidR="004921AD" w:rsidRPr="00D5326D" w:rsidRDefault="004921AD" w:rsidP="004921AD">
            <w:pPr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А. Семенов. Жизнь и творчество.</w:t>
            </w:r>
            <w:r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(3)</w:t>
            </w:r>
          </w:p>
          <w:p w:rsidR="004921AD" w:rsidRPr="00D5326D" w:rsidRDefault="004921AD" w:rsidP="004921AD">
            <w:pPr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Стихотворение «Ана тилим» («Родной язык»). Пронзительная любовь к родному языку.</w:t>
            </w:r>
          </w:p>
          <w:p w:rsidR="004921AD" w:rsidRPr="00D5326D" w:rsidRDefault="004921AD" w:rsidP="004921AD">
            <w:pPr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239" w:rsidRPr="00D5326D" w:rsidRDefault="004921AD" w:rsidP="004921A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  <w:p w:rsidR="008D2239" w:rsidRPr="00D5326D" w:rsidRDefault="008D2239" w:rsidP="008D2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</w:t>
            </w:r>
            <w:r w:rsidR="004921AD"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(3)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  </w:t>
            </w:r>
          </w:p>
        </w:tc>
        <w:tc>
          <w:tcPr>
            <w:tcW w:w="2323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A06CAC">
            <w:pPr>
              <w:pStyle w:val="a4"/>
              <w:numPr>
                <w:ilvl w:val="0"/>
                <w:numId w:val="20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8D22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4921AD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8D2239"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rPr>
                <w:sz w:val="24"/>
                <w:szCs w:val="24"/>
              </w:rPr>
            </w:pPr>
          </w:p>
        </w:tc>
      </w:tr>
      <w:tr w:rsidR="008D2239" w:rsidRPr="00D5326D" w:rsidTr="006102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D5326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323" w:type="dxa"/>
            <w:tcMar>
              <w:top w:w="50" w:type="dxa"/>
              <w:left w:w="100" w:type="dxa"/>
            </w:tcMar>
            <w:vAlign w:val="center"/>
          </w:tcPr>
          <w:p w:rsidR="008D2239" w:rsidRPr="00D5326D" w:rsidRDefault="008D2239" w:rsidP="008D2239">
            <w:pPr>
              <w:spacing w:after="0"/>
              <w:ind w:left="135"/>
              <w:rPr>
                <w:sz w:val="24"/>
                <w:szCs w:val="24"/>
              </w:rPr>
            </w:pPr>
            <w:r w:rsidRPr="00D532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8D2239" w:rsidRPr="00D5326D" w:rsidRDefault="008D2239" w:rsidP="008D2239">
      <w:pPr>
        <w:rPr>
          <w:sz w:val="24"/>
          <w:szCs w:val="24"/>
        </w:rPr>
      </w:pPr>
    </w:p>
    <w:p w:rsidR="004921AD" w:rsidRPr="00D5326D" w:rsidRDefault="004921AD" w:rsidP="008D2239">
      <w:pPr>
        <w:rPr>
          <w:sz w:val="24"/>
          <w:szCs w:val="24"/>
        </w:rPr>
      </w:pPr>
    </w:p>
    <w:p w:rsidR="004921AD" w:rsidRPr="00D5326D" w:rsidRDefault="004921AD" w:rsidP="008D2239">
      <w:pPr>
        <w:rPr>
          <w:sz w:val="24"/>
          <w:szCs w:val="24"/>
        </w:rPr>
      </w:pPr>
    </w:p>
    <w:p w:rsidR="004921AD" w:rsidRPr="00D5326D" w:rsidRDefault="004921AD" w:rsidP="008D2239">
      <w:pPr>
        <w:rPr>
          <w:sz w:val="24"/>
          <w:szCs w:val="24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 планирование</w:t>
      </w:r>
    </w:p>
    <w:p w:rsidR="004921AD" w:rsidRPr="00D5326D" w:rsidRDefault="00580277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</w:t>
      </w:r>
      <w:r w:rsidR="004921AD"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7"/>
        <w:gridCol w:w="3512"/>
        <w:gridCol w:w="1081"/>
        <w:gridCol w:w="1950"/>
        <w:gridCol w:w="2030"/>
        <w:gridCol w:w="4603"/>
      </w:tblGrid>
      <w:tr w:rsidR="004921AD" w:rsidRPr="00D5326D" w:rsidTr="00366A4E">
        <w:trPr>
          <w:trHeight w:val="855"/>
        </w:trPr>
        <w:tc>
          <w:tcPr>
            <w:tcW w:w="1267" w:type="dxa"/>
            <w:vMerge w:val="restart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урока</w:t>
            </w:r>
          </w:p>
        </w:tc>
        <w:tc>
          <w:tcPr>
            <w:tcW w:w="3600" w:type="dxa"/>
            <w:vMerge w:val="restart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урока</w:t>
            </w:r>
          </w:p>
        </w:tc>
        <w:tc>
          <w:tcPr>
            <w:tcW w:w="5105" w:type="dxa"/>
            <w:gridSpan w:val="3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4921AD" w:rsidRPr="00D5326D" w:rsidRDefault="004921AD" w:rsidP="004921AD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4921AD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4921AD" w:rsidRPr="00D5326D" w:rsidRDefault="004921AD" w:rsidP="004921A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Электронные цифровые образовательные ресурсы</w:t>
            </w:r>
          </w:p>
          <w:p w:rsidR="004921AD" w:rsidRPr="00D5326D" w:rsidRDefault="004921AD" w:rsidP="004921A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459"/>
        </w:trPr>
        <w:tc>
          <w:tcPr>
            <w:tcW w:w="1267" w:type="dxa"/>
            <w:vMerge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00" w:type="dxa"/>
            <w:vMerge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63" w:type="dxa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Контрольные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677" w:type="dxa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148"/>
        </w:trPr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F1EF2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Развитие балкарской литературы в годы Великой Отечественной войны и депортации балкарского народа (1940–1950 гг.)</w:t>
            </w:r>
          </w:p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148"/>
        </w:trPr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К. С.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Отаров.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4921AD" w:rsidRPr="00D5326D" w:rsidRDefault="00B03217" w:rsidP="00366A4E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«Жолла»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812C6" w:rsidP="00A06CAC">
            <w:pPr>
              <w:pStyle w:val="a4"/>
              <w:numPr>
                <w:ilvl w:val="0"/>
                <w:numId w:val="23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rPr>
                <w:rFonts w:cs="Times New Roman"/>
                <w:sz w:val="24"/>
                <w:szCs w:val="24"/>
              </w:rPr>
            </w:pPr>
            <w:hyperlink r:id="rId11" w:history="1">
              <w:r w:rsidR="004921AD" w:rsidRPr="00D5326D">
                <w:rPr>
                  <w:rStyle w:val="ab"/>
                  <w:rFonts w:eastAsia="Times New Roman" w:cs="Times New Roman"/>
                  <w:sz w:val="24"/>
                  <w:szCs w:val="24"/>
                </w:rPr>
                <w:t xml:space="preserve"> </w:t>
              </w:r>
              <w:r w:rsidR="004921AD" w:rsidRPr="00D5326D">
                <w:rPr>
                  <w:rStyle w:val="ab"/>
                  <w:rFonts w:cs="Times New Roman"/>
                  <w:sz w:val="24"/>
                  <w:szCs w:val="24"/>
                </w:rPr>
                <w:t xml:space="preserve">Большая российская энциклопедия – электронная версия // </w:t>
              </w:r>
              <w:r w:rsidR="004921AD" w:rsidRPr="00D5326D">
                <w:rPr>
                  <w:rStyle w:val="ab"/>
                  <w:rFonts w:cs="Times New Roman"/>
                  <w:sz w:val="24"/>
                  <w:szCs w:val="24"/>
                  <w:lang w:val="en-US"/>
                </w:rPr>
                <w:t>URL</w:t>
              </w:r>
              <w:r w:rsidR="004921AD" w:rsidRPr="00D5326D">
                <w:rPr>
                  <w:rStyle w:val="ab"/>
                  <w:rFonts w:cs="Times New Roman"/>
                  <w:sz w:val="24"/>
                  <w:szCs w:val="24"/>
                </w:rPr>
                <w:t>: www.enciklopedia.by.ru (дата обращения: 11.03.2022).</w:t>
              </w:r>
            </w:hyperlink>
          </w:p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298"/>
        </w:trPr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К. Ш.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Кулиев.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4921AD" w:rsidRPr="00D5326D" w:rsidRDefault="00B03217" w:rsidP="00366A4E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«Фронтда» («На фронте»),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298"/>
        </w:trPr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00" w:type="dxa"/>
          </w:tcPr>
          <w:p w:rsidR="004921AD" w:rsidRPr="00D5326D" w:rsidRDefault="00B03217" w:rsidP="00366A4E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«Осуят» («Завещание») (отрывки из поэмы).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rPr>
          <w:trHeight w:val="339"/>
        </w:trPr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00" w:type="dxa"/>
          </w:tcPr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Стихотворения «Бетховен» («Бетховен»), «Музыка» («Музыка»), «Шопенни ойнайдыла» («Играют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Шопена»), «Мен сюйген тиширыулагъа» («Женщинам, которых я люблю»),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4921AD" w:rsidRPr="00D5326D" w:rsidRDefault="00A670C3" w:rsidP="00A06CAC">
            <w:pPr>
              <w:pStyle w:val="a4"/>
              <w:numPr>
                <w:ilvl w:val="0"/>
                <w:numId w:val="24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rPr>
                <w:rStyle w:val="ab"/>
                <w:rFonts w:cs="Times New Roman"/>
                <w:sz w:val="24"/>
                <w:szCs w:val="24"/>
              </w:rPr>
            </w:pPr>
            <w:r w:rsidRPr="00D5326D">
              <w:rPr>
                <w:rFonts w:cs="Times New Roman"/>
                <w:sz w:val="24"/>
                <w:szCs w:val="24"/>
              </w:rPr>
              <w:fldChar w:fldCharType="begin"/>
            </w:r>
            <w:r w:rsidR="00331009" w:rsidRPr="00D5326D">
              <w:rPr>
                <w:rFonts w:cs="Times New Roman"/>
                <w:sz w:val="24"/>
                <w:szCs w:val="24"/>
              </w:rPr>
              <w:instrText xml:space="preserve"> HYPERLINK "http://window.edu.ru/catalog/?p_rubr=2.2.77" </w:instrText>
            </w:r>
            <w:r w:rsidRPr="00D5326D">
              <w:rPr>
                <w:rFonts w:cs="Times New Roman"/>
                <w:sz w:val="24"/>
                <w:szCs w:val="24"/>
              </w:rPr>
              <w:fldChar w:fldCharType="separate"/>
            </w:r>
            <w:r w:rsidR="004921AD" w:rsidRPr="00D5326D">
              <w:rPr>
                <w:rStyle w:val="ab"/>
                <w:rFonts w:cs="Times New Roman"/>
                <w:sz w:val="24"/>
                <w:szCs w:val="24"/>
              </w:rPr>
              <w:t xml:space="preserve">Большая российская энциклопедия – электронная версия // </w:t>
            </w:r>
            <w:r w:rsidR="004921AD" w:rsidRPr="00D5326D">
              <w:rPr>
                <w:rStyle w:val="ab"/>
                <w:rFonts w:cs="Times New Roman"/>
                <w:sz w:val="24"/>
                <w:szCs w:val="24"/>
                <w:lang w:val="en-US"/>
              </w:rPr>
              <w:t>URL</w:t>
            </w:r>
            <w:r w:rsidR="004921AD" w:rsidRPr="00D5326D">
              <w:rPr>
                <w:rStyle w:val="ab"/>
                <w:rFonts w:cs="Times New Roman"/>
                <w:sz w:val="24"/>
                <w:szCs w:val="24"/>
              </w:rPr>
              <w:t>: www.enciklopedia.by.ru (дата обращения: 11.03.2022).</w:t>
            </w:r>
          </w:p>
          <w:p w:rsidR="004921AD" w:rsidRPr="00D5326D" w:rsidRDefault="00A670C3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fldChar w:fldCharType="end"/>
            </w:r>
            <w:r w:rsidR="004921AD"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21AD" w:rsidRPr="00D5326D" w:rsidTr="00366A4E">
        <w:trPr>
          <w:trHeight w:val="188"/>
        </w:trPr>
        <w:tc>
          <w:tcPr>
            <w:tcW w:w="1267" w:type="dxa"/>
          </w:tcPr>
          <w:p w:rsidR="004921AD" w:rsidRPr="00D5326D" w:rsidRDefault="00DC2439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21AD"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Т. М. Зумакулова.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Первая балкарская поэтесса. 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«Адамны журтуна, журтуну адамгъа термилиую»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И. Б.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Жантуев.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Драма «Кебинсиз къабырла» («Могилы оставшихся без савана») (отрывок из пьесы).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Ж. З.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Токумаев.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Первая трилогия в балкарской литературе.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Роман-трилогия: «Дертли къама» («Кинжал мести»),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812C6" w:rsidP="00A06CAC">
            <w:pPr>
              <w:pStyle w:val="a4"/>
              <w:numPr>
                <w:ilvl w:val="0"/>
                <w:numId w:val="25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/>
              <w:contextualSpacing w:val="0"/>
              <w:rPr>
                <w:rFonts w:cs="Times New Roman"/>
                <w:sz w:val="24"/>
                <w:szCs w:val="24"/>
              </w:rPr>
            </w:pPr>
            <w:hyperlink r:id="rId12" w:history="1">
              <w:r w:rsidR="004921AD" w:rsidRPr="00D5326D">
                <w:rPr>
                  <w:rStyle w:val="ab"/>
                  <w:rFonts w:cs="Times New Roman"/>
                  <w:sz w:val="24"/>
                  <w:szCs w:val="24"/>
                </w:rPr>
                <w:t xml:space="preserve">Большая российская энциклопедия – электронная версия // </w:t>
              </w:r>
              <w:r w:rsidR="004921AD" w:rsidRPr="00D5326D">
                <w:rPr>
                  <w:rStyle w:val="ab"/>
                  <w:rFonts w:cs="Times New Roman"/>
                  <w:sz w:val="24"/>
                  <w:szCs w:val="24"/>
                  <w:lang w:val="en-US"/>
                </w:rPr>
                <w:t>URL</w:t>
              </w:r>
              <w:r w:rsidR="004921AD" w:rsidRPr="00D5326D">
                <w:rPr>
                  <w:rStyle w:val="ab"/>
                  <w:rFonts w:cs="Times New Roman"/>
                  <w:sz w:val="24"/>
                  <w:szCs w:val="24"/>
                </w:rPr>
                <w:t>: www.enciklopedia.by.ru (дата обращения: 11.03.2022).</w:t>
              </w:r>
            </w:hyperlink>
          </w:p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Мокаев.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«Ёксюзле ушхууру» («Сиротский ужин»),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812C6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hyperlink r:id="rId13" w:history="1">
              <w:r w:rsidR="004921AD"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З. Х.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Толгуров.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Роман «Жетегейле» («Большая медведица») (отрывки из романа).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963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М.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Теппеев.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Повесть «Адам бла таш» («Человек и камень») (отрывки из повести).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4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Сочинение </w:t>
            </w:r>
          </w:p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«Атала бла балаланы</w:t>
            </w:r>
          </w:p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араларында чюйрекликни энчилиги» (Тёппеланы А. «Адам бла таш» деген чыгъармасына кёре)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«Проблема отцов и детей.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1960–1980 жыллада малкъар адабиятны айныуу (Развитие балкарской литературы в</w:t>
            </w:r>
          </w:p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1960–1980 гг.)</w:t>
            </w:r>
          </w:p>
          <w:p w:rsidR="004921AD" w:rsidRPr="00D5326D" w:rsidRDefault="004921AD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5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00" w:type="dxa"/>
          </w:tcPr>
          <w:p w:rsidR="00B03217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С.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Гуртуев.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03217" w:rsidP="00366A4E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«Агъач къалауур» («Стражник леса») (отрывки из поэмы).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00" w:type="dxa"/>
          </w:tcPr>
          <w:p w:rsidR="00BB2B22" w:rsidRPr="00D5326D" w:rsidRDefault="00B03217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B2B22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Х. Х. Кациев. </w:t>
            </w:r>
            <w:r w:rsidR="00BB2B22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Рассказы «Къонакъла» («Гости»), «Бек ахшы, этербиз» («Очень хорошо, сделаем»).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6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21AD"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Э. Б. Гуртуев.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Рассказы «Акъ телефон» («Белый телефон»), «Заурбекни ингилиз ити» («Английская собака Заурбека»).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Проектная работа</w:t>
            </w:r>
          </w:p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«Гуртуланы Э. чам</w:t>
            </w:r>
          </w:p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хапарларыны ниет-суратлау энчиликлери» («Особенности сатирических и юмористических произведений Э. Гуртуева»)</w:t>
            </w:r>
          </w:p>
          <w:p w:rsidR="004921AD" w:rsidRPr="00D5326D" w:rsidRDefault="004921AD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И. Ш.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Маммеев.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Басни «Эшек бла кирпи» («Осел и еж»), «Тюз оноу» («Правильное решение»).</w:t>
            </w:r>
          </w:p>
          <w:p w:rsidR="004921AD" w:rsidRPr="00D5326D" w:rsidRDefault="004921AD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7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М.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Моттаева.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«Мен бюгюнмю кёргенме дунияны?» («Сегодня ли я мир познала?..»)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21AD"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А.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Беппаев.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«Ташла, тыйгъыч белгилеча» («Камни – как знаки преткновения»), «Ай» («Луна»), «Тынч-тынч, шош-шош» («Тихо, безмолвно…»).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8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Кудаев.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 «Арпа уууч» («Горсть проса»).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19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BB2B2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921AD"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М. М. Ольмезов.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 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Поэма «Къара сабан» («Черная пашня») (отрывки из поэмы).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FF1EF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ind w:firstLine="5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Внеклассное чтение: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Э. Б. Гуртуев. Роман «Шамсудин къаласы» («Крепость Шамсудина»)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0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FF1EF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А.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Мусукаева.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«Думала» («Думала»), «Ушакъ» («Беседа»),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FF1EF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С.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Ахматова.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«Ынна» («Бабушка»), «Анам» («Мама»).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DC2439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Б.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Геккиев.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«Туякъ таууш» («Цокот копыт»), «Ёмюрлюк болсунла тауларым» («Пусть вечными будут горы»), «Агъачны алгъышы» («Благословение леса»).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1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DC2439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Т.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Додуев.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«Къайда манга?» («Где мне?..»), «Къара къашла» («Черные брови»), «Сынаргъа боллукъ терек» («Дерево, которое может сломаться»).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2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DC2439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Табаксоев.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«Жаннет юйю – туугъан жерибиз» («Райский дом – земля моя»), «Таулу устала» («Мастера балкарцы»).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DC2439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Х.-К.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Батчаев.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Поэт, прозаик, драматург, талантливый публицист.</w:t>
            </w:r>
          </w:p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Пьеса «Хорланнган жазыу» («Побежденная судьба» (отрывок из пьесы).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3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DC2439" w:rsidP="00366A4E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00" w:type="dxa"/>
          </w:tcPr>
          <w:p w:rsidR="00BB2B22" w:rsidRPr="00D5326D" w:rsidRDefault="00BB2B22" w:rsidP="00366A4E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Обзор литературной деятельности в карачаево-балкарской диаспоре.</w:t>
            </w:r>
          </w:p>
          <w:p w:rsidR="004921AD" w:rsidRPr="00D5326D" w:rsidRDefault="004921AD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FF1EF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3600" w:type="dxa"/>
          </w:tcPr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Тестирование по пройденному материалу</w:t>
            </w:r>
          </w:p>
        </w:tc>
        <w:tc>
          <w:tcPr>
            <w:tcW w:w="1098" w:type="dxa"/>
          </w:tcPr>
          <w:p w:rsidR="004921AD" w:rsidRPr="00D5326D" w:rsidRDefault="00DC2439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366A4E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4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</w:t>
              </w:r>
            </w:hyperlink>
          </w:p>
        </w:tc>
      </w:tr>
      <w:tr w:rsidR="004921AD" w:rsidRPr="00D5326D" w:rsidTr="00366A4E">
        <w:tc>
          <w:tcPr>
            <w:tcW w:w="1267" w:type="dxa"/>
          </w:tcPr>
          <w:p w:rsidR="004921AD" w:rsidRPr="00D5326D" w:rsidRDefault="00FF1EF2" w:rsidP="00DC2439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C2439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00" w:type="dxa"/>
          </w:tcPr>
          <w:p w:rsidR="004921AD" w:rsidRPr="00D5326D" w:rsidRDefault="00BB2B22" w:rsidP="00366A4E">
            <w:pPr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1EF2"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098" w:type="dxa"/>
          </w:tcPr>
          <w:p w:rsidR="004921AD" w:rsidRPr="00D5326D" w:rsidRDefault="00FF1EF2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63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4921AD" w:rsidRPr="00D5326D" w:rsidRDefault="004921AD" w:rsidP="00366A4E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21AD" w:rsidRPr="00D5326D" w:rsidRDefault="004921AD" w:rsidP="004921AD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1AD" w:rsidRPr="00D5326D" w:rsidRDefault="004921AD" w:rsidP="004921AD">
      <w:pPr>
        <w:pStyle w:val="af1"/>
        <w:jc w:val="center"/>
        <w:rPr>
          <w:rFonts w:ascii="Times New Roman" w:hAnsi="Times New Roman"/>
          <w:b/>
          <w:sz w:val="24"/>
          <w:szCs w:val="24"/>
        </w:rPr>
      </w:pPr>
    </w:p>
    <w:p w:rsidR="004921AD" w:rsidRPr="00D5326D" w:rsidRDefault="004921AD" w:rsidP="004921AD">
      <w:pPr>
        <w:pStyle w:val="af1"/>
        <w:rPr>
          <w:rFonts w:ascii="Times New Roman" w:hAnsi="Times New Roman"/>
          <w:b/>
          <w:sz w:val="24"/>
          <w:szCs w:val="24"/>
        </w:rPr>
      </w:pPr>
    </w:p>
    <w:p w:rsidR="004921AD" w:rsidRPr="00D5326D" w:rsidRDefault="004921AD" w:rsidP="004921AD">
      <w:pPr>
        <w:pStyle w:val="af1"/>
        <w:rPr>
          <w:rFonts w:ascii="Times New Roman" w:hAnsi="Times New Roman"/>
          <w:b/>
          <w:sz w:val="24"/>
          <w:szCs w:val="24"/>
        </w:rPr>
      </w:pPr>
    </w:p>
    <w:p w:rsidR="004921AD" w:rsidRPr="00D5326D" w:rsidRDefault="004921AD" w:rsidP="004921AD">
      <w:pPr>
        <w:pStyle w:val="af1"/>
        <w:rPr>
          <w:rFonts w:ascii="Times New Roman" w:hAnsi="Times New Roman"/>
          <w:b/>
          <w:sz w:val="24"/>
          <w:szCs w:val="24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F47B28" w:rsidRPr="00D5326D" w:rsidRDefault="00F47B28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4921AD" w:rsidRPr="00D5326D" w:rsidRDefault="004921AD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Поурочное планирование</w:t>
      </w:r>
    </w:p>
    <w:p w:rsidR="004921AD" w:rsidRPr="00D5326D" w:rsidRDefault="00366A4E" w:rsidP="004921AD">
      <w:pPr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11</w:t>
      </w:r>
      <w:r w:rsidR="004921AD" w:rsidRPr="00D5326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класс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3693"/>
        <w:gridCol w:w="1076"/>
        <w:gridCol w:w="1963"/>
        <w:gridCol w:w="2027"/>
        <w:gridCol w:w="4328"/>
      </w:tblGrid>
      <w:tr w:rsidR="004921AD" w:rsidRPr="00D5326D" w:rsidTr="00091106">
        <w:trPr>
          <w:trHeight w:val="855"/>
        </w:trPr>
        <w:tc>
          <w:tcPr>
            <w:tcW w:w="1214" w:type="dxa"/>
            <w:vMerge w:val="restart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730" w:type="dxa"/>
            <w:vMerge w:val="restart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5121" w:type="dxa"/>
            <w:gridSpan w:val="3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  <w:p w:rsidR="004921AD" w:rsidRPr="00D5326D" w:rsidRDefault="004921AD" w:rsidP="004921AD">
            <w:pPr>
              <w:spacing w:after="160" w:line="259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  <w:vMerge w:val="restart"/>
          </w:tcPr>
          <w:p w:rsidR="004921AD" w:rsidRPr="00D5326D" w:rsidRDefault="004921AD" w:rsidP="004921AD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921AD" w:rsidRPr="00D5326D" w:rsidRDefault="004921AD" w:rsidP="004921AD">
            <w:pPr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21AD" w:rsidRPr="00D5326D" w:rsidTr="00091106">
        <w:trPr>
          <w:trHeight w:val="410"/>
        </w:trPr>
        <w:tc>
          <w:tcPr>
            <w:tcW w:w="1214" w:type="dxa"/>
            <w:vMerge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  <w:vMerge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4921AD" w:rsidRPr="00D5326D" w:rsidRDefault="004921AD" w:rsidP="004921A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всего</w:t>
            </w:r>
          </w:p>
        </w:tc>
        <w:tc>
          <w:tcPr>
            <w:tcW w:w="1981" w:type="dxa"/>
          </w:tcPr>
          <w:p w:rsidR="004921AD" w:rsidRPr="00D5326D" w:rsidRDefault="004921AD" w:rsidP="004921A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Контрольные</w:t>
            </w:r>
          </w:p>
          <w:p w:rsidR="004921AD" w:rsidRPr="00D5326D" w:rsidRDefault="004921AD" w:rsidP="004921A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044" w:type="dxa"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Практические</w:t>
            </w:r>
          </w:p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4442" w:type="dxa"/>
            <w:vMerge/>
          </w:tcPr>
          <w:p w:rsidR="004921AD" w:rsidRPr="00D5326D" w:rsidRDefault="004921AD" w:rsidP="004921A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rPr>
          <w:trHeight w:val="148"/>
        </w:trPr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30" w:type="dxa"/>
          </w:tcPr>
          <w:p w:rsidR="00366A4E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1990–2000 жыллада малкъар адабиятны айныуу</w:t>
            </w:r>
          </w:p>
          <w:p w:rsidR="004921AD" w:rsidRPr="00D5326D" w:rsidRDefault="00366A4E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Развитие балкарской литературы в 1990–2000 гг.</w:t>
            </w:r>
          </w:p>
        </w:tc>
        <w:tc>
          <w:tcPr>
            <w:tcW w:w="1096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921AD" w:rsidRPr="00D5326D" w:rsidRDefault="00B06E94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rPr>
          <w:trHeight w:val="148"/>
        </w:trPr>
        <w:tc>
          <w:tcPr>
            <w:tcW w:w="1214" w:type="dxa"/>
          </w:tcPr>
          <w:p w:rsidR="004921AD" w:rsidRPr="00D5326D" w:rsidRDefault="00B06E94" w:rsidP="00091106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З. Х.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Толгуров.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«Кёк гелеу» («Голубой типчак») (отрывки из романа).</w:t>
            </w:r>
          </w:p>
        </w:tc>
        <w:tc>
          <w:tcPr>
            <w:tcW w:w="1096" w:type="dxa"/>
          </w:tcPr>
          <w:p w:rsidR="004921AD" w:rsidRPr="00D5326D" w:rsidRDefault="00B06E94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5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091106">
        <w:trPr>
          <w:trHeight w:val="298"/>
        </w:trPr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Т. М.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Зумакулова.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«Кязим бла ушакъ» («Разговор с Кязимом»), «Мен – насыплы, Малкъар – ата юйюмдю» («Я счастлива – мой отчий дом Балкария!»).</w:t>
            </w:r>
          </w:p>
        </w:tc>
        <w:tc>
          <w:tcPr>
            <w:tcW w:w="1096" w:type="dxa"/>
          </w:tcPr>
          <w:p w:rsidR="004921AD" w:rsidRPr="00D5326D" w:rsidRDefault="00B06E94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Ж. М.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Текуев.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«Боракъа» («Борака») (отрывок из романа).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И. Х.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Бабаев.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«Ёмюрлюк от» («Вечный огонь»), «Былай – кёлюм толуп…» («Вот так – в переживаниях…»), «Рахатлыкъ тиледим» («Молил добра»).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6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М.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Теппеев.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F71FC7" w:rsidRPr="00D5326D" w:rsidRDefault="00F71FC7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Роман «Сыйрат кёпюр» («Мост Сират») (отрывки из романа).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Пьеса «Бийнёгер» («Бийнёгер») (отрывок из пьесы).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7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Мокаев.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«Айт» («Скажи»), «Манга неге керекди ?..» («Зачем мне это нужно?»), «Тилек» («Мольба»), «Сен келесе…» («Ты идешь…»).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Х. И.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Шаваев.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Повесть «Ачыу ачытхан жолоучу» («Путник, пронизанный болью») (отрывки из повести).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>Сайт «Эльбрусоид» //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URL: </w:t>
            </w:r>
            <w:hyperlink r:id="rId28" w:history="1"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http://www.elbrusoid.org/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С.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Созаев.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Стихотворения «Тангым тепсей келеди» («Танцующее утро»), «Бийик сынла» («Высокие обелиски»), «Кюз арты» («Осень»).</w:t>
            </w:r>
          </w:p>
        </w:tc>
        <w:tc>
          <w:tcPr>
            <w:tcW w:w="1096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Ю.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Кучинаев.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творчество.Поэма «Сюргюнню бушуулу дастаны» («Дастан народного горя») (отрывок из поэмы).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2" w:type="dxa"/>
          </w:tcPr>
          <w:p w:rsidR="00091106" w:rsidRPr="00D5326D" w:rsidRDefault="003812C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29" w:history="1"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 xml:space="preserve">Библиотека ЦНППМ 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// 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091106" w:rsidRPr="00D5326D">
                <w:rPr>
                  <w:rStyle w:val="ab"/>
                  <w:sz w:val="24"/>
                  <w:szCs w:val="24"/>
                </w:rPr>
                <w:t>: //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book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cnppm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ru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И. М.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Гадиев.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творчество.Повесть «Дыфчы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киеу» («Зять Дыфчы») (отрывки из повести).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Новый уровень художественного мышления в балкарской литературе начала XXI века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0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30" w:type="dxa"/>
          </w:tcPr>
          <w:p w:rsidR="00F71FC7" w:rsidRPr="00D5326D" w:rsidRDefault="00366A4E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Л. Байзуллаев.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Жизнь и творчество.</w:t>
            </w:r>
          </w:p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Стихотворения «Гладиаторну монологу» («Монолог Гладиатора»), «Башха жашаууму эсге алама мен мында…» («Думаю о жизни я другой…»), «Манга да багъалыды, Ата Журтум…» («И стало мне Отечество дороже…»), «Къайда болсам да мен…» («Где б ни был я...»).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Проектная работа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«Кёчюрмечилик ишни онглары бла кемчиликлери (Байзуллаланы А. чыгъармаларыны юлгюсюнде)» («Особенности, возможности и недостатки художественного перевода» (на материале произведений А. Байзуллаева)»)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2" w:type="dxa"/>
          </w:tcPr>
          <w:p w:rsidR="00091106" w:rsidRPr="00D5326D" w:rsidRDefault="003812C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31" w:history="1"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 xml:space="preserve">Библиотека ЦНППМ 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// 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091106" w:rsidRPr="00D5326D">
                <w:rPr>
                  <w:rStyle w:val="ab"/>
                  <w:sz w:val="24"/>
                  <w:szCs w:val="24"/>
                </w:rPr>
                <w:t>: //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book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cnppm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ru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366A4E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30" w:type="dxa"/>
          </w:tcPr>
          <w:p w:rsidR="004921AD" w:rsidRPr="00D5326D" w:rsidRDefault="00366A4E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З. Х.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1FC7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Толгуров. </w:t>
            </w:r>
            <w:r w:rsidR="00F71FC7" w:rsidRPr="00D5326D">
              <w:rPr>
                <w:rFonts w:ascii="Times New Roman" w:hAnsi="Times New Roman" w:cs="Times New Roman"/>
                <w:sz w:val="24"/>
                <w:szCs w:val="24"/>
              </w:rPr>
              <w:t>Роман «Акъ жыйрыкъ» («Белое платье») (отрывки из романа).</w:t>
            </w:r>
          </w:p>
        </w:tc>
        <w:tc>
          <w:tcPr>
            <w:tcW w:w="1096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2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3730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Сочинение «Толгъурланы З. «Акъ жыйрыкъ» деген романында чюйрекликни энчилиги» («Особенности конфликта в романе З. Толгурова «Белое платье»)</w:t>
            </w:r>
          </w:p>
        </w:tc>
        <w:tc>
          <w:tcPr>
            <w:tcW w:w="1096" w:type="dxa"/>
          </w:tcPr>
          <w:p w:rsidR="004921AD" w:rsidRPr="00D5326D" w:rsidRDefault="00F71FC7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F71FC7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30" w:type="dxa"/>
          </w:tcPr>
          <w:p w:rsidR="004921AD" w:rsidRPr="00D5326D" w:rsidRDefault="00F71FC7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А.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Беппаев. 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М. Беппаев как мастер верлибра в балкарской литературе. Стихотворения «Отрар» («Отрар»), «Кюйгенлени тюшлери» («Сны сгоревших)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3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F71FC7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30" w:type="dxa"/>
          </w:tcPr>
          <w:p w:rsidR="004921AD" w:rsidRPr="00D5326D" w:rsidRDefault="00F71FC7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А.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Мусукаева. 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Поэма «Алма-Атада чагъадыла алмала» («Расцветают яблони в Алма-Ате») (отрывки из поэмы).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091106" w:rsidRPr="00D5326D" w:rsidRDefault="003812C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hyperlink r:id="rId34" w:history="1"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 xml:space="preserve">Библиотека ЦНППМ 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// 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URL</w:t>
              </w:r>
              <w:r w:rsidR="00091106" w:rsidRPr="00D5326D">
                <w:rPr>
                  <w:rStyle w:val="ab"/>
                  <w:sz w:val="24"/>
                  <w:szCs w:val="24"/>
                </w:rPr>
                <w:t>: //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book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cnppm</w:t>
              </w:r>
              <w:r w:rsidR="00091106" w:rsidRPr="00D5326D">
                <w:rPr>
                  <w:rStyle w:val="ab"/>
                  <w:sz w:val="24"/>
                  <w:szCs w:val="24"/>
                </w:rPr>
                <w:t>.</w:t>
              </w:r>
              <w:r w:rsidR="00091106" w:rsidRPr="00D5326D">
                <w:rPr>
                  <w:rStyle w:val="ab"/>
                  <w:sz w:val="24"/>
                  <w:szCs w:val="24"/>
                  <w:lang w:val="en-US"/>
                </w:rPr>
                <w:t>ru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/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(</w:t>
              </w:r>
              <w:r w:rsidR="00091106" w:rsidRPr="00D5326D">
                <w:rPr>
                  <w:rStyle w:val="ab"/>
                  <w:sz w:val="24"/>
                  <w:szCs w:val="24"/>
                </w:rPr>
                <w:t xml:space="preserve">дата обращения: </w:t>
              </w:r>
              <w:r w:rsidR="00091106" w:rsidRPr="00D5326D">
                <w:rPr>
                  <w:rStyle w:val="ab"/>
                  <w:rFonts w:eastAsiaTheme="majorEastAsia"/>
                  <w:sz w:val="24"/>
                  <w:szCs w:val="24"/>
                </w:rPr>
                <w:t>08.04.2022).</w:t>
              </w:r>
            </w:hyperlink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30" w:type="dxa"/>
          </w:tcPr>
          <w:p w:rsidR="005C002F" w:rsidRPr="00D5326D" w:rsidRDefault="00F71FC7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Х. Б.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Байрамукова. 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</w:t>
            </w:r>
          </w:p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Рассказ «Нарат жонгурчхаланы ийислери» («Запах сосновых стружек…»).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5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F71FC7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30" w:type="dxa"/>
          </w:tcPr>
          <w:p w:rsidR="004921AD" w:rsidRPr="00D5326D" w:rsidRDefault="00F71FC7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Т.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02F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Додуев. 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творчество.Стихотворения «Арба» («Арба»), «Салта бла тёш </w:t>
            </w:r>
            <w:r w:rsidR="005C002F"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арасында» («Между молотом и наковальней»).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5C002F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М.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Ольмезов.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творчество.Стихотворения «Нексе, жюрегим, мудах» («О чем грустишь, мое сердце?»), «Жауады къар» («Идет снег»), «Жарсытады» («Переживание»).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091106" w:rsidRPr="00D5326D" w:rsidRDefault="0009110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rPr>
          <w:trHeight w:val="277"/>
        </w:trPr>
        <w:tc>
          <w:tcPr>
            <w:tcW w:w="1214" w:type="dxa"/>
          </w:tcPr>
          <w:p w:rsidR="004921AD" w:rsidRPr="00D5326D" w:rsidRDefault="005C002F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М. Х.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Табаксоев.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творчество.Цикл стихотворений «Акъ той» («Белая свадьба»).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091106" w:rsidRPr="00D5326D" w:rsidRDefault="0009110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С. А.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Мусукаева.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творчество.Документальный очерк «Тынчлыкъсыз заманны жигитлери…»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5C002F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А. М.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Бегиев. </w:t>
            </w: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 Стихотворения «Ташны ата билмей, атдым…» («Не умея бросать, бросил камень…»), «Ёседиле жашаууму терегинде» («Растут на древе моей жизни…»).</w:t>
            </w:r>
          </w:p>
        </w:tc>
        <w:tc>
          <w:tcPr>
            <w:tcW w:w="1096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6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Х. Л.</w:t>
            </w:r>
            <w:r w:rsidR="00091106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Османов. </w:t>
            </w:r>
            <w:r w:rsidR="00091106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Жизнь и творчество.Рассказ «Къартны осуяты» («Завещание старца»). </w:t>
            </w:r>
            <w:r w:rsidR="00091106" w:rsidRPr="00D532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Жизненная правда в рассказах автора</w:t>
            </w:r>
          </w:p>
        </w:tc>
        <w:tc>
          <w:tcPr>
            <w:tcW w:w="1096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>3</w:t>
            </w:r>
            <w:r w:rsidR="005C002F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Сайт «Народы мира – политический этнографический справочник» // </w:t>
            </w:r>
            <w:hyperlink r:id="rId37" w:history="1"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  <w:lang w:val="en-US"/>
                </w:rPr>
                <w:t>URL</w:t>
              </w:r>
              <w:r w:rsidRPr="00D5326D">
                <w:rPr>
                  <w:rStyle w:val="ab"/>
                  <w:rFonts w:ascii="Times New Roman" w:hAnsi="Times New Roman" w:cs="Times New Roman"/>
                  <w:noProof/>
                  <w:sz w:val="24"/>
                  <w:szCs w:val="24"/>
                </w:rPr>
                <w:t xml:space="preserve">: </w:t>
              </w:r>
              <w:r w:rsidRPr="00D5326D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http://nation.geoman.ru.</w:t>
              </w:r>
            </w:hyperlink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5C002F" w:rsidP="00B06E94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</w:t>
            </w:r>
            <w:r w:rsidR="00091106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tabs>
                <w:tab w:val="left" w:pos="709"/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>Л. Ч.</w:t>
            </w:r>
            <w:r w:rsidR="00091106" w:rsidRPr="00D532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Ахматова. </w:t>
            </w:r>
            <w:r w:rsidR="00091106" w:rsidRPr="00D5326D">
              <w:rPr>
                <w:rFonts w:ascii="Times New Roman" w:hAnsi="Times New Roman" w:cs="Times New Roman"/>
                <w:sz w:val="24"/>
                <w:szCs w:val="24"/>
              </w:rPr>
              <w:t>Жизнь и творчество.Лирика Л. Ахматовой как женская исповедь в современной балкарской поэзии. Стихотворения «Жаным, жаным – жарыкъ ай…» («Душа моя как лунный свет…»), «Элим» («Мое село»), «Таулу кийиз» («Балкарский кийиз»)</w:t>
            </w:r>
          </w:p>
        </w:tc>
        <w:tc>
          <w:tcPr>
            <w:tcW w:w="1096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C002F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091106" w:rsidRPr="00D5326D" w:rsidRDefault="00091106" w:rsidP="00A06CAC">
            <w:pPr>
              <w:pStyle w:val="a4"/>
              <w:numPr>
                <w:ilvl w:val="0"/>
                <w:numId w:val="21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  <w:p w:rsidR="00091106" w:rsidRPr="00D5326D" w:rsidRDefault="00091106" w:rsidP="00091106">
            <w:pPr>
              <w:spacing w:after="0"/>
              <w:ind w:left="36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30" w:type="dxa"/>
          </w:tcPr>
          <w:p w:rsidR="00091106" w:rsidRPr="00D5326D" w:rsidRDefault="005C002F" w:rsidP="00091106">
            <w:pPr>
              <w:tabs>
                <w:tab w:val="left" w:pos="709"/>
                <w:tab w:val="left" w:pos="993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А. Семенов. Жизнь и творчество. Стихотворение «Ана тилим» («Родной язык»). Пронзительная любовь к родному языку.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6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C002F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42" w:type="dxa"/>
          </w:tcPr>
          <w:p w:rsidR="00331009" w:rsidRPr="00D5326D" w:rsidRDefault="00331009" w:rsidP="00331009">
            <w:pPr>
              <w:pStyle w:val="a4"/>
              <w:numPr>
                <w:ilvl w:val="0"/>
                <w:numId w:val="27"/>
              </w:numPr>
              <w:shd w:val="clear" w:color="auto" w:fill="FFFFFF" w:themeFill="background1"/>
              <w:tabs>
                <w:tab w:val="left" w:pos="1134"/>
              </w:tabs>
              <w:suppressAutoHyphens/>
              <w:spacing w:after="0" w:line="360" w:lineRule="auto"/>
              <w:contextualSpacing w:val="0"/>
              <w:jc w:val="both"/>
              <w:rPr>
                <w:sz w:val="24"/>
                <w:szCs w:val="24"/>
              </w:rPr>
            </w:pPr>
            <w:r w:rsidRPr="00D5326D">
              <w:rPr>
                <w:rStyle w:val="ab"/>
                <w:rFonts w:eastAsiaTheme="majorEastAsia"/>
                <w:sz w:val="24"/>
                <w:szCs w:val="24"/>
              </w:rPr>
              <w:t xml:space="preserve">Библиотека ЦНППМ </w:t>
            </w:r>
            <w:r w:rsidRPr="00D5326D">
              <w:rPr>
                <w:sz w:val="24"/>
                <w:szCs w:val="24"/>
              </w:rPr>
              <w:t xml:space="preserve">// </w:t>
            </w:r>
            <w:r w:rsidRPr="00D5326D">
              <w:rPr>
                <w:sz w:val="24"/>
                <w:szCs w:val="24"/>
                <w:lang w:val="en-US"/>
              </w:rPr>
              <w:t>URL</w:t>
            </w:r>
            <w:r w:rsidRPr="00D5326D">
              <w:rPr>
                <w:sz w:val="24"/>
                <w:szCs w:val="24"/>
              </w:rPr>
              <w:t>: //</w:t>
            </w:r>
            <w:r w:rsidRPr="00D5326D">
              <w:rPr>
                <w:sz w:val="24"/>
                <w:szCs w:val="24"/>
                <w:lang w:val="en-US"/>
              </w:rPr>
              <w:t>book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cnppm</w:t>
            </w:r>
            <w:r w:rsidRPr="00D5326D">
              <w:rPr>
                <w:sz w:val="24"/>
                <w:szCs w:val="24"/>
              </w:rPr>
              <w:t>.</w:t>
            </w:r>
            <w:r w:rsidRPr="00D5326D">
              <w:rPr>
                <w:sz w:val="24"/>
                <w:szCs w:val="24"/>
                <w:lang w:val="en-US"/>
              </w:rPr>
              <w:t>ru</w:t>
            </w:r>
            <w:r w:rsidRPr="00D5326D">
              <w:rPr>
                <w:sz w:val="24"/>
                <w:szCs w:val="24"/>
              </w:rPr>
              <w:t xml:space="preserve">/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(</w:t>
            </w:r>
            <w:r w:rsidRPr="00D5326D">
              <w:rPr>
                <w:sz w:val="24"/>
                <w:szCs w:val="24"/>
              </w:rPr>
              <w:t xml:space="preserve">дата обращения: </w:t>
            </w:r>
            <w:r w:rsidRPr="00D5326D">
              <w:rPr>
                <w:rStyle w:val="ab"/>
                <w:rFonts w:eastAsiaTheme="majorEastAsia"/>
                <w:sz w:val="24"/>
                <w:szCs w:val="24"/>
              </w:rPr>
              <w:t>08.04.2022).</w:t>
            </w:r>
          </w:p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5C002F" w:rsidP="00091106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06E94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1106" w:rsidRPr="00D532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</w:t>
            </w:r>
          </w:p>
        </w:tc>
        <w:tc>
          <w:tcPr>
            <w:tcW w:w="1096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5C002F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A06CAC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921AD" w:rsidRPr="00D5326D" w:rsidTr="00091106">
        <w:tc>
          <w:tcPr>
            <w:tcW w:w="1214" w:type="dxa"/>
          </w:tcPr>
          <w:p w:rsidR="004921AD" w:rsidRPr="00D5326D" w:rsidRDefault="00B06E94" w:rsidP="00B06E94">
            <w:pPr>
              <w:spacing w:after="0"/>
              <w:contextualSpacing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34</w:t>
            </w:r>
            <w:r w:rsidR="005C002F"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30" w:type="dxa"/>
          </w:tcPr>
          <w:p w:rsidR="004921AD" w:rsidRPr="00D5326D" w:rsidRDefault="005C002F" w:rsidP="00091106">
            <w:pPr>
              <w:spacing w:after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091106" w:rsidRPr="00D5326D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096" w:type="dxa"/>
          </w:tcPr>
          <w:p w:rsidR="004921AD" w:rsidRPr="00D5326D" w:rsidRDefault="00091106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981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4" w:type="dxa"/>
          </w:tcPr>
          <w:p w:rsidR="004921AD" w:rsidRPr="00D5326D" w:rsidRDefault="00A06CAC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D5326D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442" w:type="dxa"/>
          </w:tcPr>
          <w:p w:rsidR="004921AD" w:rsidRPr="00D5326D" w:rsidRDefault="004921AD" w:rsidP="00091106">
            <w:pPr>
              <w:spacing w:after="0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921AD" w:rsidRPr="00D5326D" w:rsidRDefault="004921AD" w:rsidP="008D2239">
      <w:pPr>
        <w:rPr>
          <w:sz w:val="24"/>
          <w:szCs w:val="24"/>
        </w:rPr>
      </w:pPr>
    </w:p>
    <w:p w:rsidR="00A06CAC" w:rsidRPr="00D5326D" w:rsidRDefault="00A06CAC" w:rsidP="008D2239">
      <w:pPr>
        <w:rPr>
          <w:sz w:val="24"/>
          <w:szCs w:val="24"/>
        </w:rPr>
      </w:pPr>
    </w:p>
    <w:p w:rsidR="00A06CAC" w:rsidRPr="00D5326D" w:rsidRDefault="00A06CAC" w:rsidP="008D2239">
      <w:pPr>
        <w:rPr>
          <w:sz w:val="24"/>
          <w:szCs w:val="24"/>
        </w:rPr>
      </w:pPr>
    </w:p>
    <w:p w:rsidR="00A06CAC" w:rsidRPr="00D5326D" w:rsidRDefault="00A06CAC" w:rsidP="008D2239">
      <w:pPr>
        <w:rPr>
          <w:sz w:val="24"/>
          <w:szCs w:val="24"/>
        </w:rPr>
      </w:pP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  <w:sectPr w:rsidR="00A06CAC" w:rsidRPr="00D5326D" w:rsidSect="008D2239">
          <w:pgSz w:w="16383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 w:rsidRPr="00D5326D">
        <w:rPr>
          <w:rFonts w:cs="Times New Roman"/>
          <w:b/>
          <w:bCs/>
          <w:sz w:val="24"/>
          <w:szCs w:val="24"/>
        </w:rPr>
        <w:lastRenderedPageBreak/>
        <w:t>Учебно-методическое и информационно-ресурсное обеспечение</w:t>
      </w: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 w:rsidRPr="00D5326D">
        <w:rPr>
          <w:rFonts w:cs="Times New Roman"/>
          <w:b/>
          <w:bCs/>
          <w:sz w:val="24"/>
          <w:szCs w:val="24"/>
        </w:rPr>
        <w:t>Научные и учебные пособия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Биттирова Т. Ш. Карачаево-балкарские деятели культуры конца ХIХ – начала ХХ веков. В 2-х т. – Нальчик: Эльбрус, Т. 1 – 1991. – 264 с.; Т. 2 – 1996. – 246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Жабоева-Тетуева Е. А. Художественная проза и драматургия А. Тепеева. – Нальчик: Эльбрус, 2012. – 175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Кузьмин А. И. Повесть – как жанр литературы. – М.: Знание, 1995. – 111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Очерки истории балкарской литературы. – Нальчик: Эльбрус, 1981. – 398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Очерки истории балкарской литературы. – Нальчик: ГП КБР «Республиканский полиграфкомбинат им. Революции 1905 г.», 2010. – 808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Психологический анализ в литературном произведении: Метод. материалы: В 2 ч. / Минск. гос. пед. ин-т им. А. М. Горького / Подг. Л. Н. Рожина. – Минск, 1991. – Ч. 2. – 47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Роман и повесть в классической современной литературе. – Махачкала: Дагестанский госуниверситет, 1982. – 180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Теппеев А. М. Балкарская проза. – Нальчик: Эльбрус, 1976. – 176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Теппеев А. М. Адабият дуниясы. – Нальчик: Эльбрус, 1997. – 158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Тёппеланы А. М. Къулийланы Къайсын. – Нальчик: Эльбрус, 1995. – 216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 З. Х. Современность и балкарская проза // Къарачай-малкъар литератураны антологиясы. Т. 1. – Нальчик: Эль-Фа, 1995. 3</w:t>
      </w:r>
      <w:r w:rsidRPr="00D5326D">
        <w:rPr>
          <w:sz w:val="24"/>
          <w:szCs w:val="24"/>
        </w:rPr>
        <w:t>–</w:t>
      </w:r>
      <w:r w:rsidRPr="00D5326D">
        <w:rPr>
          <w:rFonts w:cs="Times New Roman"/>
          <w:sz w:val="24"/>
          <w:szCs w:val="24"/>
        </w:rPr>
        <w:t>13 б.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 З. Х. Теория литературы. – Нальчик: Эльбрус, 1997. – 198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 З. Х. Литератураны теориясы. – Нальчик: Эльбрус, 1991. – 250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 З. Х. Миллет эс бла миллет литература. – Нальчик: Эльбрус, 2008. – 250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Тогуров З. Х. Малкъар литература. – Нальчик: Эльбрус, 2001. – 308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Урусбиева Ф. А. Путь к жанру. – Нальчик: Эльбрус, 1972. – 175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Урусбиева Ф. Портреты и проблемы: Эссе, литературные портреты, статьи, рецензии. – Нальчик: Эльбрус, 1990. – 62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Урубиева Ф. Метафизика колеса. Вопросы тюркского культурогенеза. – Сергиев Посад: Весь Сергиев Посад, 2003. – 207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Шогенцукова Н. А. Опыт онтологической поэтики. – Нальчик: КБГУ, 2009. – 69 с.</w:t>
      </w: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 w:rsidRPr="00D5326D">
        <w:rPr>
          <w:rFonts w:cs="Times New Roman"/>
          <w:b/>
          <w:bCs/>
          <w:sz w:val="24"/>
          <w:szCs w:val="24"/>
        </w:rPr>
        <w:t>Справочники, словари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Габаева А. Б. Балкарские писатели. – Нальчик: Эльбрус, 2002. – 292 с. 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Гузеланы Ж. М. Малкъар-орус школ сёзлюк. – Нальчик: Эльбрус, 2003. – 215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Гузеланы Ж. М. Малкъар тилни школ ангылатма сёзлюгю. – Нальчик: Эльбрус, 2013. </w:t>
      </w:r>
      <w:r w:rsidRPr="00D5326D">
        <w:rPr>
          <w:sz w:val="24"/>
          <w:szCs w:val="24"/>
        </w:rPr>
        <w:t>–</w:t>
      </w:r>
      <w:r w:rsidRPr="00D5326D">
        <w:rPr>
          <w:rFonts w:cs="Times New Roman"/>
          <w:sz w:val="24"/>
          <w:szCs w:val="24"/>
        </w:rPr>
        <w:t xml:space="preserve"> 246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Гузеланы Ж. М. Къарачай-малкъар тилни омонимлерини сёзлюгю. – М.: Издательство «Эльбрусоид», 2013. – 491 с. 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Гузеланы Ж. М., Махийланы Л. Х. Къарачай-малкъар тилни малкъар (ц/з) диалектини къысха сёзлюгю. – Нальчик: Эльбрус, 2015. – 169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Гузеев Ж. М., Махиева Л. Х. Словарь антонимов карачаево-балкарского языка. – Нальчик: Издательский отдел КБИГИ, 2016. – 272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Къарачай-малкъар тилни ангылатма сёзлюгю. Ючтомлукъ. А–Ж. – Нальчик: ЭЛЬ-ФА, 1996. – 1116 б.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Къарачай-малкъар тилни ангылатма сёзлюгю. Ючтомлукъ. З–Р. Нальчик: ЭЛЬ-ФА, 2002. – 1168 б.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Къарачай-малкъар тилни ангылатма сёзлюгю. Ючтомлукъ. С–Я. Нальчик: ЭЛЬ-ФА, 2005. – 1157 б.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Улаков М. З., Махиева Л. Х. Карачаево-балкарско-русский словарь лингвистических терминов. – Нальчик: Эльбрус, 2008. – 112 с.</w:t>
      </w: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jc w:val="center"/>
        <w:rPr>
          <w:rFonts w:cs="Times New Roman"/>
          <w:b/>
          <w:bCs/>
          <w:sz w:val="24"/>
          <w:szCs w:val="24"/>
        </w:rPr>
      </w:pPr>
      <w:r w:rsidRPr="00D5326D">
        <w:rPr>
          <w:rFonts w:cs="Times New Roman"/>
          <w:b/>
          <w:bCs/>
          <w:sz w:val="24"/>
          <w:szCs w:val="24"/>
        </w:rPr>
        <w:t>Художественная литература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Антология балкарской поэзии. Нальчик: Издательский центр «Эль-Фа», 2008. – 631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Ахматланы С. С. Кюн жауун. – Нальчик: Эльбрус, 2001. – 127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Ахматланы Л. Ч. Тилек. – Нальчик: Эльбрус, 2013. – 119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Бабаланы И. Х. сайламала, кёчюрмеле. – Нальчик: Эльбрус, 1991. – 589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Батчаланы М. Х.-К. Мени юйюм жулдузлагъа жууукъду. – М.: Издательство «Эльбрусоид», 2012. – 582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59" w:name="_Hlk95480498"/>
      <w:r w:rsidRPr="00D5326D">
        <w:rPr>
          <w:rFonts w:cs="Times New Roman"/>
          <w:sz w:val="24"/>
          <w:szCs w:val="24"/>
        </w:rPr>
        <w:t>Байзуллаланы А. Л. Узакъ аулакъ. – Нальчик: Эльбрус, 1973. – 194 с.</w:t>
      </w:r>
    </w:p>
    <w:bookmarkEnd w:id="59"/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Байзуллаланы А. Л. Заманланы чархы. – Нальчик: Эльбрус, 2000. – 437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Байрамукъланы Х. Б. Джокъдан бар болуб къалсам бир кюнде. – М.: Издательство «Эльбрусоид», 2008. – 600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Беппайланы М. А. Элбруслу малкъарым. – Нальчик: Эльбрус, 2002. – 310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Гадийланы И. М. Сайламала. – Нальчик: Эльбрус, 1994. – 607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Геккиланы М. Б. Чыкъен. – Нальчик: Эльбрус, 1998. – 118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Гуртуев Э. Б. Сабыр ушакъ. Рассказы и повести. – Нальчик: Эльбрус, 1985. – 350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Гуртуланы С. С. Сайламала. 2 томлукъ. – Нальчик: Эльбрус, 2013. Т. 1. – 576 с.; Т. 2. – 582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Джуртубаев М. Ч. Ёзден адет. Этический кодекс карачаево-балкарского народа. – Нальчик: Республиканский полиграфкомбинат им. Революции 1905. – 640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Додуланы А. Т. Салта бла тёш арасында. – Нальчик: Эльбрус, 2003. – 286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Ёлмезланы М. М. Юзмез сагъат. – Нальчик: Эльбрус, 2009. </w:t>
      </w:r>
      <w:r w:rsidRPr="00D5326D">
        <w:rPr>
          <w:sz w:val="24"/>
          <w:szCs w:val="24"/>
        </w:rPr>
        <w:t xml:space="preserve">– </w:t>
      </w:r>
      <w:r w:rsidRPr="00D5326D">
        <w:rPr>
          <w:rFonts w:cs="Times New Roman"/>
          <w:sz w:val="24"/>
          <w:szCs w:val="24"/>
        </w:rPr>
        <w:t>279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Жантууланы И. Б. Сын таш. – Нальчик: Эльбрус, 1991. – 473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Зумакъулланы Т. М. Сайламала. 3 томлукъ. – Нальчик: Эльбрус, Т. 1. – 2014. – 488 с., Т. 2. – 2015. – 456 с., Т. 3. – 2016. – 462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Карачаево-балкарские мифы. (Сост. М. Ч. Джуртубаев). – Нальчик: Эльбрус, 2007. – 496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Кациев Х. Х. Аланла, сизде уа не хапар? – Нальчик: Эльбрус, 2016. – 238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Кулиев К. Ш. – Сайламала. 6 томлукъ. – Нальчик: ЭЛЬ-ФА. Т. 1. – 2007. – 482 с.; Т. 2. – 2008. – 526 с.; Т. 3. – 2009. – 630 с.; Т. 4. – 2010. – 592 с.; Т. 5. – 2011. – 477 с.; </w:t>
      </w:r>
      <w:bookmarkStart w:id="60" w:name="_Hlk95475676"/>
      <w:r w:rsidRPr="00D5326D">
        <w:rPr>
          <w:rFonts w:cs="Times New Roman"/>
          <w:sz w:val="24"/>
          <w:szCs w:val="24"/>
        </w:rPr>
        <w:t xml:space="preserve">Т. 6. – 2011. – 490 </w:t>
      </w:r>
      <w:bookmarkEnd w:id="60"/>
      <w:r w:rsidRPr="00D5326D">
        <w:rPr>
          <w:rFonts w:cs="Times New Roman"/>
          <w:sz w:val="24"/>
          <w:szCs w:val="24"/>
        </w:rPr>
        <w:t>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Кучинаев А. Ю. Суровое время. – Нальчик: Эльбрус, 1993. – 206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Къудайланы М. М. Жиляуун парий этген мискин. – Нальчик: Эльбрус, 2014. – 236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Маммеланы И. Ш. Сайламала. – Нальчик: Эльбрус, 2000. – 603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Мокъаланы М. Х. Жашау тирмени. – Нальчик: Эльбрус, 1996. – 297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Мусукаланы С. А. Насып ючюн. – Нальчик: Эльбрус, 2004. – 144 с</w:t>
      </w:r>
      <w:bookmarkStart w:id="61" w:name="_Hlk95481545"/>
      <w:r w:rsidRPr="00D5326D">
        <w:rPr>
          <w:rFonts w:cs="Times New Roman"/>
          <w:sz w:val="24"/>
          <w:szCs w:val="24"/>
        </w:rPr>
        <w:t>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Мусукаланы С. А. Ёмюрле жолунда. – Владикавказ: Алан, 2016. – 296 с.</w:t>
      </w:r>
      <w:bookmarkEnd w:id="61"/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Мотталаны С. М. Ёзденлик. – Нальчик: Эльбрус, 1999. – 424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Нарты. Героический эпос балкарцев и карачаевцев. – М.: Восточная литература, 1994. – 656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Османланы Х. Х. Анамы урчугъу. – Владикавказ: Алан, 2010. – </w:t>
      </w:r>
      <w:r w:rsidRPr="00D5326D">
        <w:rPr>
          <w:sz w:val="24"/>
          <w:szCs w:val="24"/>
        </w:rPr>
        <w:t>198 с</w:t>
      </w:r>
      <w:r w:rsidRPr="00D5326D">
        <w:rPr>
          <w:rFonts w:cs="Times New Roman"/>
          <w:sz w:val="24"/>
          <w:szCs w:val="24"/>
        </w:rPr>
        <w:t>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Отаров К. С. Сайламала. 2 томах. – Нальчик: Эльбрус, 2012. – Т. 1. – 511 с.; Т. 2. – 654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 xml:space="preserve">Созайланы А. С. Сайламала. 2 томлукъ. – Нальчик: Эльбрус, Т. 1. 2001. – 536 с.; Т. 2. 2002. – 552 с. 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Табаксоев М. Х. Чарс. – Нальчик: Эльбрус, 1995. – 240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Текуланы Ж. М. Дынгыл тюз. – Нальчик: Эльбрус, 1993. – 208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Тёппеланы А. Сайламала китабы. – Нальчик: Эльбрус, 1997. – 582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>Тёппеланы А. М. Сангырау къол. – Нальчик: Эльбрус, 1990. – 311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bookmarkStart w:id="62" w:name="_Hlk95477091"/>
      <w:r w:rsidRPr="00D5326D">
        <w:rPr>
          <w:rFonts w:cs="Times New Roman"/>
          <w:sz w:val="24"/>
          <w:szCs w:val="24"/>
        </w:rPr>
        <w:t>Токумаланы Ж. З. Дертли къама. – Нальчик: Эльбрус, 1976. – 281 с.</w:t>
      </w:r>
    </w:p>
    <w:bookmarkEnd w:id="62"/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Токумаланы Ж. З. Къурч бюгюлмейди. – Нальчик: Эльбрус, 1979. – 388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Токумаланы Ж. З. Жукъусуз таула. – Нальчик: Эльбрус, 1983. – 283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Толгъурланы З. Х. Жетегейле. – Нальчик: Эльбрус, 1982. – 426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Толгурланы З. Х. Кёк гелеу. Роман. – Нальчик: Эльбрус, 1993. – 392 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Толгуров З. Х. Ашыкъ оюн. // Тегюлген минчакъла. – Нальчик: Эльбрус, 1998. – 267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Толгурланы З. Х. Акъ жыйрыкъ. – Нальчик: Эльбрус, 2006. – 343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Шауаланы Х. И. Сайламала. – Нальчик: Эльбрус, 1999. – 552 с.</w:t>
      </w:r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t>Шаханов Б. А. Избранная публицистика. – Нальчик: Эльбрус, 1991. – 287 с.</w:t>
      </w:r>
    </w:p>
    <w:p w:rsidR="00A06CAC" w:rsidRPr="00D5326D" w:rsidRDefault="00A06CAC" w:rsidP="00A06CAC">
      <w:pPr>
        <w:tabs>
          <w:tab w:val="left" w:pos="709"/>
          <w:tab w:val="left" w:pos="993"/>
        </w:tabs>
        <w:spacing w:after="0" w:line="360" w:lineRule="auto"/>
        <w:ind w:firstLine="709"/>
        <w:jc w:val="center"/>
        <w:rPr>
          <w:rFonts w:cs="Times New Roman"/>
          <w:b/>
          <w:bCs/>
          <w:sz w:val="24"/>
          <w:szCs w:val="24"/>
        </w:rPr>
      </w:pPr>
      <w:r w:rsidRPr="00D5326D">
        <w:rPr>
          <w:rFonts w:cs="Times New Roman"/>
          <w:b/>
          <w:bCs/>
          <w:sz w:val="24"/>
          <w:szCs w:val="24"/>
        </w:rPr>
        <w:t>Информационные ресурсы</w:t>
      </w:r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38" w:history="1">
        <w:r w:rsidR="00A06CAC" w:rsidRPr="00D5326D">
          <w:rPr>
            <w:rStyle w:val="ab"/>
            <w:rFonts w:cs="Times New Roman"/>
            <w:sz w:val="24"/>
            <w:szCs w:val="24"/>
          </w:rPr>
          <w:t xml:space="preserve">Языки народов России в Интернете </w:t>
        </w:r>
        <w:bookmarkStart w:id="63" w:name="_Hlk95406865"/>
        <w:r w:rsidR="00A06CAC" w:rsidRPr="00D5326D">
          <w:rPr>
            <w:rStyle w:val="ab"/>
            <w:rFonts w:cs="Times New Roman"/>
            <w:sz w:val="24"/>
            <w:szCs w:val="24"/>
          </w:rPr>
          <w:t xml:space="preserve">// </w:t>
        </w:r>
        <w:bookmarkEnd w:id="63"/>
        <w:r w:rsidR="00A06CAC" w:rsidRPr="00D5326D">
          <w:rPr>
            <w:rStyle w:val="ab"/>
            <w:rFonts w:cs="Times New Roman"/>
            <w:sz w:val="24"/>
            <w:szCs w:val="24"/>
          </w:rPr>
          <w:t>URL: http://www.peoples.org.ru (дата обращения: 12.05.2022).</w:t>
        </w:r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39" w:history="1">
        <w:r w:rsidR="00A06CAC" w:rsidRPr="00D5326D">
          <w:rPr>
            <w:rStyle w:val="ab"/>
            <w:rFonts w:cs="Times New Roman"/>
            <w:sz w:val="24"/>
            <w:szCs w:val="24"/>
          </w:rPr>
          <w:t xml:space="preserve">Народы мира – политически этнографический справочник [сайт] // URL: http://nation.geoman.ru </w:t>
        </w:r>
        <w:bookmarkStart w:id="64" w:name="_Hlk103253305"/>
        <w:r w:rsidR="00A06CAC" w:rsidRPr="00D5326D">
          <w:rPr>
            <w:rStyle w:val="ab"/>
            <w:rFonts w:cs="Times New Roman"/>
            <w:sz w:val="24"/>
            <w:szCs w:val="24"/>
          </w:rPr>
          <w:t>(дата обращения: 12.05.2022).</w:t>
        </w:r>
      </w:hyperlink>
    </w:p>
    <w:bookmarkEnd w:id="64"/>
    <w:p w:rsidR="00A06CAC" w:rsidRPr="00D5326D" w:rsidRDefault="00A670C3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fldChar w:fldCharType="begin"/>
      </w:r>
      <w:r w:rsidR="00D5326D">
        <w:rPr>
          <w:rFonts w:cs="Times New Roman"/>
          <w:sz w:val="24"/>
          <w:szCs w:val="24"/>
        </w:rPr>
        <w:instrText>HYPERLINK "C:\\Users\\руководитель\\Downloads\\Универсальная научно-популярная энциклопедия \«Кругосвет\» [сайт] \\ URL: https:\\www.krugosvet.ru\\ (дата обращения: 12.05.2022)"</w:instrText>
      </w:r>
      <w:r w:rsidRPr="00D5326D">
        <w:rPr>
          <w:rFonts w:cs="Times New Roman"/>
          <w:sz w:val="24"/>
          <w:szCs w:val="24"/>
        </w:rPr>
        <w:fldChar w:fldCharType="separate"/>
      </w:r>
      <w:r w:rsidR="00A06CAC" w:rsidRPr="00D5326D">
        <w:rPr>
          <w:rStyle w:val="ab"/>
          <w:rFonts w:cs="Times New Roman"/>
          <w:sz w:val="24"/>
          <w:szCs w:val="24"/>
        </w:rPr>
        <w:t>Универсальная научно-популярная энциклопедия «Кругосвет» [сайт]</w:t>
      </w:r>
      <w:bookmarkStart w:id="65" w:name="_Hlk103253023"/>
      <w:bookmarkStart w:id="66" w:name="_Hlk103252830"/>
      <w:r w:rsidR="00A06CAC" w:rsidRPr="00D5326D">
        <w:rPr>
          <w:rStyle w:val="ab"/>
          <w:rFonts w:cs="Times New Roman"/>
          <w:sz w:val="24"/>
          <w:szCs w:val="24"/>
        </w:rPr>
        <w:t xml:space="preserve"> // URL:</w:t>
      </w:r>
      <w:bookmarkEnd w:id="65"/>
      <w:r w:rsidR="00A06CAC" w:rsidRPr="00D5326D">
        <w:rPr>
          <w:rStyle w:val="ab"/>
          <w:rFonts w:cs="Times New Roman"/>
          <w:sz w:val="24"/>
          <w:szCs w:val="24"/>
        </w:rPr>
        <w:t xml:space="preserve"> </w:t>
      </w:r>
      <w:bookmarkEnd w:id="66"/>
      <w:r w:rsidR="00A06CAC" w:rsidRPr="00D5326D">
        <w:rPr>
          <w:rStyle w:val="ab"/>
          <w:rFonts w:cs="Times New Roman"/>
          <w:sz w:val="24"/>
          <w:szCs w:val="24"/>
        </w:rPr>
        <w:t xml:space="preserve">https://www.krugosvet.ru/ </w:t>
      </w:r>
      <w:bookmarkStart w:id="67" w:name="_Hlk103252799"/>
      <w:bookmarkStart w:id="68" w:name="_Hlk103252984"/>
      <w:r w:rsidR="00A06CAC" w:rsidRPr="00D5326D">
        <w:rPr>
          <w:rStyle w:val="ab"/>
          <w:rFonts w:cs="Times New Roman"/>
          <w:sz w:val="24"/>
          <w:szCs w:val="24"/>
        </w:rPr>
        <w:t>(дата обращения: 12.05.2022).</w:t>
      </w:r>
      <w:bookmarkEnd w:id="67"/>
      <w:r w:rsidRPr="00D5326D">
        <w:rPr>
          <w:rFonts w:cs="Times New Roman"/>
          <w:sz w:val="24"/>
          <w:szCs w:val="24"/>
        </w:rPr>
        <w:fldChar w:fldCharType="end"/>
      </w:r>
    </w:p>
    <w:bookmarkEnd w:id="68"/>
    <w:p w:rsidR="00A06CAC" w:rsidRPr="00D5326D" w:rsidRDefault="00A670C3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fldChar w:fldCharType="begin"/>
      </w:r>
      <w:r w:rsidR="00D5326D">
        <w:rPr>
          <w:rFonts w:cs="Times New Roman"/>
          <w:sz w:val="24"/>
          <w:szCs w:val="24"/>
        </w:rPr>
        <w:instrText>HYPERLINK "C:\\Users\\руководитель\\Downloads\\Аудиокниги слушать онлайн или скачать [сайт] \\ URL: https:\\8library.ru\\ (дата обращения: 12.05.2022)"</w:instrText>
      </w:r>
      <w:r w:rsidRPr="00D5326D">
        <w:rPr>
          <w:rFonts w:cs="Times New Roman"/>
          <w:sz w:val="24"/>
          <w:szCs w:val="24"/>
        </w:rPr>
        <w:fldChar w:fldCharType="separate"/>
      </w:r>
      <w:r w:rsidR="00A06CAC" w:rsidRPr="00D5326D">
        <w:rPr>
          <w:rStyle w:val="ab"/>
          <w:rFonts w:cs="Times New Roman"/>
          <w:sz w:val="24"/>
          <w:szCs w:val="24"/>
        </w:rPr>
        <w:t xml:space="preserve">Аудиокниги слушать онлайн или скачать [сайт] // </w:t>
      </w:r>
      <w:bookmarkStart w:id="69" w:name="_Hlk103252348"/>
      <w:r w:rsidR="00A06CAC" w:rsidRPr="00D5326D">
        <w:rPr>
          <w:rStyle w:val="ab"/>
          <w:rFonts w:cs="Times New Roman"/>
          <w:sz w:val="24"/>
          <w:szCs w:val="24"/>
        </w:rPr>
        <w:t xml:space="preserve">URL: </w:t>
      </w:r>
      <w:bookmarkEnd w:id="69"/>
      <w:r w:rsidR="00A06CAC" w:rsidRPr="00D5326D">
        <w:rPr>
          <w:rStyle w:val="ab"/>
          <w:rFonts w:cs="Times New Roman"/>
          <w:sz w:val="24"/>
          <w:szCs w:val="24"/>
        </w:rPr>
        <w:t>https://8library.ru/ (дата обращения: 12.05.2022).</w:t>
      </w:r>
      <w:r w:rsidRPr="00D5326D">
        <w:rPr>
          <w:rFonts w:cs="Times New Roman"/>
          <w:sz w:val="24"/>
          <w:szCs w:val="24"/>
        </w:rPr>
        <w:fldChar w:fldCharType="end"/>
      </w:r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0" w:history="1">
        <w:r w:rsidR="00A06CAC" w:rsidRPr="00D5326D">
          <w:rPr>
            <w:rStyle w:val="ab"/>
            <w:rFonts w:cs="Times New Roman"/>
            <w:sz w:val="24"/>
            <w:szCs w:val="24"/>
          </w:rPr>
          <w:t xml:space="preserve">Учебники он-лайн [сайт] // </w:t>
        </w:r>
        <w:bookmarkStart w:id="70" w:name="_Hlk103252257"/>
        <w:r w:rsidR="00A06CAC" w:rsidRPr="00D5326D">
          <w:rPr>
            <w:rStyle w:val="ab"/>
            <w:rFonts w:cs="Times New Roman"/>
            <w:sz w:val="24"/>
            <w:szCs w:val="24"/>
          </w:rPr>
          <w:t xml:space="preserve">URL: </w:t>
        </w:r>
        <w:bookmarkEnd w:id="70"/>
        <w:r w:rsidR="00A06CAC" w:rsidRPr="00D5326D">
          <w:rPr>
            <w:rStyle w:val="ab"/>
            <w:rFonts w:cs="Times New Roman"/>
            <w:sz w:val="24"/>
            <w:szCs w:val="24"/>
          </w:rPr>
          <w:t xml:space="preserve">http://www.bookz.com.ua/ </w:t>
        </w:r>
        <w:bookmarkStart w:id="71" w:name="_Hlk103252326"/>
        <w:r w:rsidR="00A06CAC" w:rsidRPr="00D5326D">
          <w:rPr>
            <w:rStyle w:val="ab"/>
            <w:rFonts w:cs="Times New Roman"/>
            <w:sz w:val="24"/>
            <w:szCs w:val="24"/>
          </w:rPr>
          <w:t>(дата обращения: 12.05.2022).</w:t>
        </w:r>
        <w:bookmarkEnd w:id="71"/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1" w:history="1">
        <w:r w:rsidR="00A06CAC" w:rsidRPr="00D5326D">
          <w:rPr>
            <w:rStyle w:val="ab"/>
            <w:rFonts w:cs="Times New Roman"/>
            <w:sz w:val="24"/>
            <w:szCs w:val="24"/>
          </w:rPr>
          <w:t xml:space="preserve">Публичная электронная библиотека Е. Пескина [сайт] // URL: http://public-library.narod.ru/ </w:t>
        </w:r>
        <w:bookmarkStart w:id="72" w:name="_Hlk103252141"/>
        <w:r w:rsidR="00A06CAC" w:rsidRPr="00D5326D">
          <w:rPr>
            <w:rStyle w:val="ab"/>
            <w:rFonts w:cs="Times New Roman"/>
            <w:sz w:val="24"/>
            <w:szCs w:val="24"/>
          </w:rPr>
          <w:t>(дата обращения: 12.05.2022).</w:t>
        </w:r>
      </w:hyperlink>
    </w:p>
    <w:bookmarkEnd w:id="72"/>
    <w:p w:rsidR="00A06CAC" w:rsidRPr="00D5326D" w:rsidRDefault="00A670C3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fldChar w:fldCharType="begin"/>
      </w:r>
      <w:r w:rsidR="00D5326D">
        <w:rPr>
          <w:rFonts w:cs="Times New Roman"/>
          <w:sz w:val="24"/>
          <w:szCs w:val="24"/>
        </w:rPr>
        <w:instrText>HYPERLINK "C:\\Users\\руководитель\\Downloads\\Российский общеобразовательный портал [сайт] \\ URL: http:\\www.school.edu.ru\\ (дата обращения: 12.05.2022)"</w:instrText>
      </w:r>
      <w:r w:rsidRPr="00D5326D">
        <w:rPr>
          <w:rFonts w:cs="Times New Roman"/>
          <w:sz w:val="24"/>
          <w:szCs w:val="24"/>
        </w:rPr>
        <w:fldChar w:fldCharType="separate"/>
      </w:r>
      <w:r w:rsidR="00A06CAC" w:rsidRPr="00D5326D">
        <w:rPr>
          <w:rStyle w:val="ab"/>
          <w:rFonts w:cs="Times New Roman"/>
          <w:sz w:val="24"/>
          <w:szCs w:val="24"/>
        </w:rPr>
        <w:t>Российский общеобразовательный портал [сайт] // URL: http://www.school.edu.ru/ (дата обращения: 12.05.2022).</w:t>
      </w:r>
      <w:r w:rsidRPr="00D5326D">
        <w:rPr>
          <w:rFonts w:cs="Times New Roman"/>
          <w:sz w:val="24"/>
          <w:szCs w:val="24"/>
        </w:rPr>
        <w:fldChar w:fldCharType="end"/>
      </w:r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2" w:history="1">
        <w:r w:rsidR="00A06CAC" w:rsidRPr="00D5326D">
          <w:rPr>
            <w:rStyle w:val="ab"/>
            <w:rFonts w:cs="Times New Roman"/>
            <w:sz w:val="24"/>
            <w:szCs w:val="24"/>
          </w:rPr>
          <w:t xml:space="preserve">Большая научная библиотека [сайт] // </w:t>
        </w:r>
        <w:bookmarkStart w:id="73" w:name="_Hlk102997469"/>
        <w:r w:rsidR="00A06CAC" w:rsidRPr="00D5326D">
          <w:rPr>
            <w:rStyle w:val="ab"/>
            <w:rFonts w:cs="Times New Roman"/>
            <w:sz w:val="24"/>
            <w:szCs w:val="24"/>
          </w:rPr>
          <w:t>URL:</w:t>
        </w:r>
        <w:bookmarkEnd w:id="73"/>
        <w:r w:rsidR="00A06CAC" w:rsidRPr="00D5326D">
          <w:rPr>
            <w:rStyle w:val="ab"/>
            <w:rFonts w:cs="Times New Roman"/>
            <w:sz w:val="24"/>
            <w:szCs w:val="24"/>
          </w:rPr>
          <w:t xml:space="preserve"> http://sci-lib.com/ (дата обращения: 12.05.2022).</w:t>
        </w:r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3" w:history="1">
        <w:r w:rsidR="00A06CAC" w:rsidRPr="00D5326D">
          <w:rPr>
            <w:rStyle w:val="ab"/>
            <w:rFonts w:cs="Times New Roman"/>
            <w:sz w:val="24"/>
            <w:szCs w:val="24"/>
          </w:rPr>
          <w:t>Claw.ru / Мифы и легенды народов мира [сайт] // URL: https://legendy.claw.ru/ (</w:t>
        </w:r>
        <w:bookmarkStart w:id="74" w:name="_Hlk103252014"/>
        <w:r w:rsidR="00A06CAC" w:rsidRPr="00D5326D">
          <w:rPr>
            <w:rStyle w:val="ab"/>
            <w:rFonts w:cs="Times New Roman"/>
            <w:sz w:val="24"/>
            <w:szCs w:val="24"/>
          </w:rPr>
          <w:t xml:space="preserve">дата обращения: </w:t>
        </w:r>
        <w:bookmarkEnd w:id="74"/>
        <w:r w:rsidR="00A06CAC" w:rsidRPr="00D5326D">
          <w:rPr>
            <w:rStyle w:val="ab"/>
            <w:rFonts w:cs="Times New Roman"/>
            <w:sz w:val="24"/>
            <w:szCs w:val="24"/>
          </w:rPr>
          <w:t>09.05.2022).</w:t>
        </w:r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4" w:history="1">
        <w:r w:rsidR="00A06CAC" w:rsidRPr="00D5326D">
          <w:rPr>
            <w:rStyle w:val="ab"/>
            <w:rFonts w:cs="Times New Roman"/>
            <w:sz w:val="24"/>
            <w:szCs w:val="24"/>
          </w:rPr>
          <w:t>Infolio: университетская электронная библиотека [сайт] // URL: http://infolio.asf.ru/ – InFolio (дата обращения: 09.05.2022).</w:t>
        </w:r>
      </w:hyperlink>
    </w:p>
    <w:p w:rsidR="00A06CAC" w:rsidRPr="00D5326D" w:rsidRDefault="00A06CAC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lastRenderedPageBreak/>
        <w:t xml:space="preserve">Электронная библиотека Фонда «Эльбрусоид» [сайт] // </w:t>
      </w:r>
      <w:hyperlink r:id="rId45" w:history="1">
        <w:r w:rsidRPr="00D5326D">
          <w:rPr>
            <w:rStyle w:val="ab"/>
            <w:rFonts w:cs="Times New Roman"/>
            <w:sz w:val="24"/>
            <w:szCs w:val="24"/>
          </w:rPr>
          <w:t xml:space="preserve">URL: </w:t>
        </w:r>
      </w:hyperlink>
      <w:r w:rsidRPr="00D5326D">
        <w:rPr>
          <w:rFonts w:cs="Times New Roman"/>
          <w:sz w:val="24"/>
          <w:szCs w:val="24"/>
        </w:rPr>
        <w:t>http://www.elbrusoid.org/library/ (</w:t>
      </w:r>
      <w:bookmarkStart w:id="75" w:name="_Hlk102998578"/>
      <w:r w:rsidRPr="00D5326D">
        <w:rPr>
          <w:rFonts w:cs="Times New Roman"/>
          <w:sz w:val="24"/>
          <w:szCs w:val="24"/>
        </w:rPr>
        <w:t xml:space="preserve">дата обращения: </w:t>
      </w:r>
      <w:bookmarkEnd w:id="75"/>
      <w:r w:rsidRPr="00D5326D">
        <w:rPr>
          <w:rFonts w:cs="Times New Roman"/>
          <w:sz w:val="24"/>
          <w:szCs w:val="24"/>
        </w:rPr>
        <w:t>09.05.2022).</w:t>
      </w:r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6" w:history="1">
        <w:r w:rsidR="00A06CAC" w:rsidRPr="00D5326D">
          <w:rPr>
            <w:rStyle w:val="ab"/>
            <w:rFonts w:cs="Times New Roman"/>
            <w:sz w:val="24"/>
            <w:szCs w:val="24"/>
          </w:rPr>
          <w:t>Официальный сайт балкарского поэта Кайсына Кулиева [сайт] // URL: http://k-kuliev.ru/ (дата обращения: 12.05.2022).</w:t>
        </w:r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7" w:history="1">
        <w:r w:rsidR="00A06CAC" w:rsidRPr="00D5326D">
          <w:rPr>
            <w:rStyle w:val="ab"/>
            <w:rFonts w:cs="Times New Roman"/>
            <w:sz w:val="24"/>
            <w:szCs w:val="24"/>
          </w:rPr>
          <w:t>Фонд культуры имени Кязима Мечиева. [сайт] // URL: http://k-mechiev.ru/ (дата обращения: 12.05.2022).</w:t>
        </w:r>
      </w:hyperlink>
    </w:p>
    <w:p w:rsidR="00A06CAC" w:rsidRPr="00D5326D" w:rsidRDefault="003812C6" w:rsidP="00A06CAC">
      <w:pPr>
        <w:pStyle w:val="a4"/>
        <w:numPr>
          <w:ilvl w:val="0"/>
          <w:numId w:val="26"/>
        </w:numPr>
        <w:tabs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cs="Times New Roman"/>
          <w:sz w:val="24"/>
          <w:szCs w:val="24"/>
        </w:rPr>
      </w:pPr>
      <w:hyperlink r:id="rId48" w:history="1">
        <w:r w:rsidR="00A06CAC" w:rsidRPr="00D5326D">
          <w:rPr>
            <w:rStyle w:val="ab"/>
            <w:rFonts w:cs="Times New Roman"/>
            <w:sz w:val="24"/>
            <w:szCs w:val="24"/>
          </w:rPr>
          <w:t>Государственная национальная библиотека им. Т.К. Мальбахова [сайт] // URL: https://гнбкбр.рф/wp-content/uploads/proects/culture/ethnos/balkarians/culture-literature.html</w:t>
        </w:r>
        <w:bookmarkStart w:id="76" w:name="_Hlk103251203"/>
        <w:r w:rsidR="00A06CAC" w:rsidRPr="00D5326D">
          <w:rPr>
            <w:rStyle w:val="ab"/>
            <w:rFonts w:cs="Times New Roman"/>
            <w:sz w:val="24"/>
            <w:szCs w:val="24"/>
          </w:rPr>
          <w:t xml:space="preserve"> (дата обращения: 09.05.2022).</w:t>
        </w:r>
      </w:hyperlink>
    </w:p>
    <w:p w:rsidR="00A06CAC" w:rsidRPr="00D5326D" w:rsidRDefault="00A06CAC" w:rsidP="00A06CAC">
      <w:pPr>
        <w:spacing w:after="160" w:line="259" w:lineRule="auto"/>
        <w:rPr>
          <w:rFonts w:cs="Times New Roman"/>
          <w:sz w:val="24"/>
          <w:szCs w:val="24"/>
        </w:rPr>
      </w:pPr>
      <w:r w:rsidRPr="00D5326D">
        <w:rPr>
          <w:rFonts w:cs="Times New Roman"/>
          <w:sz w:val="24"/>
          <w:szCs w:val="24"/>
        </w:rPr>
        <w:br w:type="page"/>
      </w:r>
    </w:p>
    <w:bookmarkEnd w:id="76"/>
    <w:p w:rsidR="00A06CAC" w:rsidRPr="00D5326D" w:rsidRDefault="00A06CAC" w:rsidP="008D2239">
      <w:pPr>
        <w:rPr>
          <w:sz w:val="24"/>
          <w:szCs w:val="24"/>
        </w:rPr>
        <w:sectPr w:rsidR="00A06CAC" w:rsidRPr="00D5326D" w:rsidSect="00A06CAC">
          <w:pgSz w:w="11906" w:h="16383"/>
          <w:pgMar w:top="851" w:right="1134" w:bottom="1701" w:left="1134" w:header="720" w:footer="720" w:gutter="0"/>
          <w:cols w:space="720"/>
          <w:docGrid w:linePitch="299"/>
        </w:sectPr>
      </w:pPr>
    </w:p>
    <w:p w:rsidR="008D2239" w:rsidRPr="00D5326D" w:rsidRDefault="008D2239" w:rsidP="008D2239">
      <w:pPr>
        <w:rPr>
          <w:sz w:val="24"/>
          <w:szCs w:val="24"/>
        </w:rPr>
        <w:sectPr w:rsidR="008D2239" w:rsidRPr="00D532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2239" w:rsidRPr="00D5326D" w:rsidRDefault="008D2239" w:rsidP="00A06CAC">
      <w:pPr>
        <w:spacing w:after="0"/>
        <w:ind w:left="120"/>
        <w:rPr>
          <w:sz w:val="24"/>
          <w:szCs w:val="24"/>
        </w:rPr>
        <w:sectPr w:rsidR="008D2239" w:rsidRPr="00D5326D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D5326D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</w:t>
      </w:r>
    </w:p>
    <w:p w:rsidR="008D2239" w:rsidRPr="00D5326D" w:rsidRDefault="008D2239" w:rsidP="008D2239">
      <w:pPr>
        <w:rPr>
          <w:sz w:val="24"/>
          <w:szCs w:val="24"/>
        </w:rPr>
        <w:sectPr w:rsidR="008D2239" w:rsidRPr="00D5326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D2239" w:rsidRPr="00D5326D" w:rsidRDefault="008D2239" w:rsidP="008D2239">
      <w:pPr>
        <w:pStyle w:val="a4"/>
        <w:tabs>
          <w:tab w:val="left" w:pos="709"/>
          <w:tab w:val="left" w:pos="1134"/>
        </w:tabs>
        <w:spacing w:after="0"/>
        <w:ind w:left="709"/>
        <w:rPr>
          <w:rFonts w:cs="Times New Roman"/>
          <w:b/>
          <w:sz w:val="24"/>
          <w:szCs w:val="24"/>
        </w:rPr>
      </w:pPr>
    </w:p>
    <w:p w:rsidR="00C772BE" w:rsidRPr="00D5326D" w:rsidRDefault="00C772BE" w:rsidP="00C772BE">
      <w:pPr>
        <w:pStyle w:val="a4"/>
        <w:tabs>
          <w:tab w:val="left" w:pos="709"/>
          <w:tab w:val="left" w:pos="1134"/>
        </w:tabs>
        <w:spacing w:after="0"/>
        <w:ind w:left="709"/>
        <w:rPr>
          <w:rFonts w:cs="Times New Roman"/>
          <w:sz w:val="24"/>
          <w:szCs w:val="24"/>
        </w:rPr>
      </w:pPr>
    </w:p>
    <w:p w:rsidR="00FD27E0" w:rsidRPr="00D5326D" w:rsidRDefault="00FD27E0" w:rsidP="00D6300A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C772BE" w:rsidRPr="00D5326D" w:rsidRDefault="00C772BE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C772BE" w:rsidRPr="00D5326D" w:rsidSect="00C772BE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FD27E0" w:rsidRPr="00D5326D" w:rsidRDefault="00FD27E0" w:rsidP="00FD27E0">
      <w:pPr>
        <w:tabs>
          <w:tab w:val="left" w:pos="709"/>
          <w:tab w:val="left" w:pos="993"/>
        </w:tabs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4780F" w:rsidRPr="00D5326D" w:rsidRDefault="0004780F" w:rsidP="0004780F">
      <w:pPr>
        <w:tabs>
          <w:tab w:val="left" w:pos="709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780F" w:rsidRPr="00D5326D" w:rsidRDefault="0004780F" w:rsidP="0004780F">
      <w:pPr>
        <w:tabs>
          <w:tab w:val="left" w:pos="709"/>
          <w:tab w:val="left" w:pos="993"/>
        </w:tabs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8046A" w:rsidRPr="00D5326D" w:rsidRDefault="00B8046A" w:rsidP="0004780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8046A" w:rsidRPr="00D5326D" w:rsidSect="00C77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charset w:val="00"/>
    <w:family w:val="auto"/>
    <w:pitch w:val="default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235305"/>
    <w:multiLevelType w:val="hybridMultilevel"/>
    <w:tmpl w:val="7FC8B064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766164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C65C9"/>
    <w:multiLevelType w:val="hybridMultilevel"/>
    <w:tmpl w:val="575004B2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9AC240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06D4C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C00F4"/>
    <w:multiLevelType w:val="hybridMultilevel"/>
    <w:tmpl w:val="40AA3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A2370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F1423"/>
    <w:multiLevelType w:val="hybridMultilevel"/>
    <w:tmpl w:val="5784B7C0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72035C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42CA9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E14C9"/>
    <w:multiLevelType w:val="hybridMultilevel"/>
    <w:tmpl w:val="089C9E0E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3456B6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42B1D"/>
    <w:multiLevelType w:val="hybridMultilevel"/>
    <w:tmpl w:val="4D6ED164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64B1B79"/>
    <w:multiLevelType w:val="hybridMultilevel"/>
    <w:tmpl w:val="5E9291C6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0E226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775B9E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6668D9"/>
    <w:multiLevelType w:val="hybridMultilevel"/>
    <w:tmpl w:val="10E6B69C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D56346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32336"/>
    <w:multiLevelType w:val="hybridMultilevel"/>
    <w:tmpl w:val="22A68BA4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5CB2721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93678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2F2C5A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0466F"/>
    <w:multiLevelType w:val="hybridMultilevel"/>
    <w:tmpl w:val="1B8AF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D006A"/>
    <w:multiLevelType w:val="hybridMultilevel"/>
    <w:tmpl w:val="02D64310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CE5BD4"/>
    <w:multiLevelType w:val="hybridMultilevel"/>
    <w:tmpl w:val="44E0D840"/>
    <w:lvl w:ilvl="0" w:tplc="40C4F3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0A8322E"/>
    <w:multiLevelType w:val="hybridMultilevel"/>
    <w:tmpl w:val="C3CC1F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7"/>
  </w:num>
  <w:num w:numId="2">
    <w:abstractNumId w:val="19"/>
  </w:num>
  <w:num w:numId="3">
    <w:abstractNumId w:val="6"/>
  </w:num>
  <w:num w:numId="4">
    <w:abstractNumId w:val="13"/>
  </w:num>
  <w:num w:numId="5">
    <w:abstractNumId w:val="14"/>
  </w:num>
  <w:num w:numId="6">
    <w:abstractNumId w:val="8"/>
  </w:num>
  <w:num w:numId="7">
    <w:abstractNumId w:val="3"/>
  </w:num>
  <w:num w:numId="8">
    <w:abstractNumId w:val="11"/>
  </w:num>
  <w:num w:numId="9">
    <w:abstractNumId w:val="25"/>
  </w:num>
  <w:num w:numId="10">
    <w:abstractNumId w:val="1"/>
  </w:num>
  <w:num w:numId="11">
    <w:abstractNumId w:val="24"/>
  </w:num>
  <w:num w:numId="12">
    <w:abstractNumId w:val="0"/>
  </w:num>
  <w:num w:numId="13">
    <w:abstractNumId w:val="23"/>
  </w:num>
  <w:num w:numId="14">
    <w:abstractNumId w:val="20"/>
  </w:num>
  <w:num w:numId="15">
    <w:abstractNumId w:val="18"/>
  </w:num>
  <w:num w:numId="16">
    <w:abstractNumId w:val="10"/>
  </w:num>
  <w:num w:numId="17">
    <w:abstractNumId w:val="4"/>
  </w:num>
  <w:num w:numId="18">
    <w:abstractNumId w:val="15"/>
  </w:num>
  <w:num w:numId="19">
    <w:abstractNumId w:val="9"/>
  </w:num>
  <w:num w:numId="20">
    <w:abstractNumId w:val="22"/>
  </w:num>
  <w:num w:numId="21">
    <w:abstractNumId w:val="12"/>
  </w:num>
  <w:num w:numId="22">
    <w:abstractNumId w:val="7"/>
  </w:num>
  <w:num w:numId="23">
    <w:abstractNumId w:val="5"/>
  </w:num>
  <w:num w:numId="24">
    <w:abstractNumId w:val="16"/>
  </w:num>
  <w:num w:numId="25">
    <w:abstractNumId w:val="2"/>
  </w:num>
  <w:num w:numId="26">
    <w:abstractNumId w:val="26"/>
  </w:num>
  <w:num w:numId="27">
    <w:abstractNumId w:val="21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394"/>
    <w:rsid w:val="0004780F"/>
    <w:rsid w:val="00081269"/>
    <w:rsid w:val="00091106"/>
    <w:rsid w:val="000D400D"/>
    <w:rsid w:val="00136690"/>
    <w:rsid w:val="001E6D10"/>
    <w:rsid w:val="00331009"/>
    <w:rsid w:val="00366A4E"/>
    <w:rsid w:val="00372394"/>
    <w:rsid w:val="003812C6"/>
    <w:rsid w:val="00391093"/>
    <w:rsid w:val="004420AC"/>
    <w:rsid w:val="004921AD"/>
    <w:rsid w:val="00541AA2"/>
    <w:rsid w:val="00580277"/>
    <w:rsid w:val="005C002F"/>
    <w:rsid w:val="006102CF"/>
    <w:rsid w:val="007325F8"/>
    <w:rsid w:val="00774BBF"/>
    <w:rsid w:val="007F3A0D"/>
    <w:rsid w:val="008A6603"/>
    <w:rsid w:val="008D2239"/>
    <w:rsid w:val="00962F1E"/>
    <w:rsid w:val="00A06CAC"/>
    <w:rsid w:val="00A37FC8"/>
    <w:rsid w:val="00A555CA"/>
    <w:rsid w:val="00A670C3"/>
    <w:rsid w:val="00AC43D1"/>
    <w:rsid w:val="00B03217"/>
    <w:rsid w:val="00B06E94"/>
    <w:rsid w:val="00B71AF9"/>
    <w:rsid w:val="00B8046A"/>
    <w:rsid w:val="00BB2B22"/>
    <w:rsid w:val="00C772BE"/>
    <w:rsid w:val="00D161EF"/>
    <w:rsid w:val="00D45A1B"/>
    <w:rsid w:val="00D5326D"/>
    <w:rsid w:val="00D6300A"/>
    <w:rsid w:val="00DC0474"/>
    <w:rsid w:val="00DC2439"/>
    <w:rsid w:val="00EF1AEF"/>
    <w:rsid w:val="00F47B28"/>
    <w:rsid w:val="00F71FC7"/>
    <w:rsid w:val="00F80501"/>
    <w:rsid w:val="00FD27E0"/>
    <w:rsid w:val="00FE075B"/>
    <w:rsid w:val="00FF1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DF8675-0B2E-402E-9AEF-B9228924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46A"/>
  </w:style>
  <w:style w:type="paragraph" w:styleId="1">
    <w:name w:val="heading 1"/>
    <w:basedOn w:val="a"/>
    <w:link w:val="10"/>
    <w:uiPriority w:val="9"/>
    <w:qFormat/>
    <w:rsid w:val="00FE075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D2239"/>
    <w:pPr>
      <w:keepNext/>
      <w:spacing w:before="120" w:after="120" w:line="360" w:lineRule="auto"/>
      <w:jc w:val="right"/>
      <w:outlineLvl w:val="1"/>
    </w:pPr>
    <w:rPr>
      <w:rFonts w:ascii="Times New Roman" w:eastAsia="Times New Roman" w:hAnsi="Times New Roman" w:cs="Calibri"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D2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8D223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eastAsia="ru-RU"/>
    </w:rPr>
  </w:style>
  <w:style w:type="paragraph" w:styleId="5">
    <w:name w:val="heading 5"/>
    <w:basedOn w:val="a"/>
    <w:next w:val="a"/>
    <w:link w:val="50"/>
    <w:autoRedefine/>
    <w:unhideWhenUsed/>
    <w:qFormat/>
    <w:rsid w:val="008D2239"/>
    <w:pPr>
      <w:keepNext/>
      <w:keepLines/>
      <w:spacing w:before="120" w:after="120" w:line="360" w:lineRule="auto"/>
      <w:jc w:val="center"/>
      <w:outlineLvl w:val="4"/>
    </w:pPr>
    <w:rPr>
      <w:rFonts w:ascii="Times New Roman" w:eastAsiaTheme="majorEastAsia" w:hAnsi="Times New Roman" w:cs="Times New Roman"/>
      <w:b/>
      <w:sz w:val="28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8D223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  <w:sz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8D223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ITL List Paragraph,Цветной список - Акцент 13"/>
    <w:basedOn w:val="a"/>
    <w:link w:val="a5"/>
    <w:uiPriority w:val="34"/>
    <w:qFormat/>
    <w:rsid w:val="00372394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aliases w:val="ITL List Paragraph Знак,Цветной список - Акцент 13 Знак"/>
    <w:link w:val="a4"/>
    <w:uiPriority w:val="34"/>
    <w:locked/>
    <w:rsid w:val="00372394"/>
    <w:rPr>
      <w:rFonts w:ascii="Times New Roman" w:hAnsi="Times New Roman"/>
      <w:sz w:val="28"/>
    </w:rPr>
  </w:style>
  <w:style w:type="character" w:customStyle="1" w:styleId="docdata">
    <w:name w:val="docdata"/>
    <w:aliases w:val="docy,v5,1976,bqiaagaaeyqcaaagiaiaaapibaaabfaeaaaaaaaaaaaaaaaaaaaaaaaaaaaaaaaaaaaaaaaaaaaaaaaaaaaaaaaaaaaaaaaaaaaaaaaaaaaaaaaaaaaaaaaaaaaaaaaaaaaaaaaaaaaaaaaaaaaaaaaaaaaaaaaaaaaaaaaaaaaaaaaaaaaaaaaaaaaaaaaaaaaaaaaaaaaaaaaaaaaaaaaaaaaaaaaaaaaaaaaa"/>
    <w:basedOn w:val="a0"/>
    <w:rsid w:val="00962F1E"/>
  </w:style>
  <w:style w:type="character" w:customStyle="1" w:styleId="10">
    <w:name w:val="Заголовок 1 Знак"/>
    <w:basedOn w:val="a0"/>
    <w:link w:val="1"/>
    <w:uiPriority w:val="9"/>
    <w:rsid w:val="00FE075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2239"/>
    <w:rPr>
      <w:rFonts w:ascii="Times New Roman" w:eastAsia="Times New Roman" w:hAnsi="Times New Roman" w:cs="Calibri"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D2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D2239"/>
    <w:rPr>
      <w:rFonts w:asciiTheme="majorHAnsi" w:eastAsiaTheme="majorEastAsia" w:hAnsiTheme="majorHAnsi" w:cstheme="majorBidi"/>
      <w:i/>
      <w:iCs/>
      <w:color w:val="365F91" w:themeColor="accent1" w:themeShade="BF"/>
      <w:sz w:val="28"/>
      <w:lang w:eastAsia="ru-RU"/>
    </w:rPr>
  </w:style>
  <w:style w:type="character" w:customStyle="1" w:styleId="50">
    <w:name w:val="Заголовок 5 Знак"/>
    <w:basedOn w:val="a0"/>
    <w:link w:val="5"/>
    <w:rsid w:val="008D2239"/>
    <w:rPr>
      <w:rFonts w:ascii="Times New Roman" w:eastAsiaTheme="majorEastAsia" w:hAnsi="Times New Roman" w:cs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D2239"/>
    <w:rPr>
      <w:rFonts w:asciiTheme="majorHAnsi" w:eastAsiaTheme="majorEastAsia" w:hAnsiTheme="majorHAnsi" w:cstheme="majorBidi"/>
      <w:color w:val="243F60" w:themeColor="accent1" w:themeShade="7F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8D2239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eastAsia="ru-RU"/>
    </w:rPr>
  </w:style>
  <w:style w:type="paragraph" w:customStyle="1" w:styleId="210">
    <w:name w:val="Заголовок 21"/>
    <w:basedOn w:val="a"/>
    <w:uiPriority w:val="1"/>
    <w:qFormat/>
    <w:rsid w:val="008D2239"/>
    <w:pPr>
      <w:widowControl w:val="0"/>
      <w:autoSpaceDE w:val="0"/>
      <w:autoSpaceDN w:val="0"/>
      <w:spacing w:after="0" w:line="240" w:lineRule="auto"/>
      <w:ind w:left="17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D2239"/>
    <w:pPr>
      <w:widowControl w:val="0"/>
      <w:autoSpaceDE w:val="0"/>
      <w:autoSpaceDN w:val="0"/>
      <w:spacing w:after="0" w:line="240" w:lineRule="auto"/>
      <w:ind w:left="170"/>
      <w:jc w:val="both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styleId="a6">
    <w:name w:val="Title"/>
    <w:basedOn w:val="a"/>
    <w:next w:val="a"/>
    <w:link w:val="12"/>
    <w:autoRedefine/>
    <w:uiPriority w:val="10"/>
    <w:qFormat/>
    <w:rsid w:val="008D2239"/>
    <w:pPr>
      <w:spacing w:line="360" w:lineRule="auto"/>
      <w:contextualSpacing/>
      <w:jc w:val="center"/>
    </w:pPr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a7">
    <w:name w:val="Название Знак"/>
    <w:basedOn w:val="a0"/>
    <w:uiPriority w:val="10"/>
    <w:rsid w:val="008D22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Заголовок Знак"/>
    <w:basedOn w:val="a0"/>
    <w:uiPriority w:val="10"/>
    <w:rsid w:val="008D22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2">
    <w:name w:val="Заголовок Знак1"/>
    <w:link w:val="a6"/>
    <w:uiPriority w:val="10"/>
    <w:rsid w:val="008D2239"/>
    <w:rPr>
      <w:rFonts w:ascii="Times New Roman" w:eastAsia="Times New Roman" w:hAnsi="Times New Roman" w:cs="Calibri"/>
      <w:bCs/>
      <w:caps/>
      <w:kern w:val="28"/>
      <w:sz w:val="28"/>
      <w:szCs w:val="32"/>
      <w:lang w:eastAsia="ru-RU"/>
    </w:rPr>
  </w:style>
  <w:style w:type="character" w:customStyle="1" w:styleId="110">
    <w:name w:val="Заголовок 1 Знак1"/>
    <w:uiPriority w:val="99"/>
    <w:rsid w:val="008D2239"/>
    <w:rPr>
      <w:rFonts w:ascii="Times New Roman" w:eastAsia="Times New Roman" w:hAnsi="Times New Roman" w:cs="Calibri"/>
      <w:b/>
      <w:bCs/>
      <w:sz w:val="28"/>
      <w:szCs w:val="28"/>
      <w:shd w:val="clear" w:color="auto" w:fill="FFFFFF" w:themeFill="background1"/>
      <w:lang w:eastAsia="ru-RU"/>
    </w:rPr>
  </w:style>
  <w:style w:type="paragraph" w:styleId="a9">
    <w:name w:val="Body Text"/>
    <w:basedOn w:val="a"/>
    <w:link w:val="aa"/>
    <w:uiPriority w:val="1"/>
    <w:qFormat/>
    <w:rsid w:val="008D2239"/>
    <w:pPr>
      <w:widowControl w:val="0"/>
      <w:autoSpaceDE w:val="0"/>
      <w:autoSpaceDN w:val="0"/>
      <w:spacing w:after="0" w:line="240" w:lineRule="auto"/>
      <w:ind w:left="222"/>
      <w:jc w:val="both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a">
    <w:name w:val="Основной текст Знак"/>
    <w:basedOn w:val="a0"/>
    <w:link w:val="a9"/>
    <w:uiPriority w:val="1"/>
    <w:rsid w:val="008D2239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b">
    <w:name w:val="Hyperlink"/>
    <w:uiPriority w:val="99"/>
    <w:rsid w:val="008D2239"/>
    <w:rPr>
      <w:color w:val="0000FF"/>
      <w:u w:val="single"/>
    </w:rPr>
  </w:style>
  <w:style w:type="paragraph" w:styleId="13">
    <w:name w:val="toc 1"/>
    <w:basedOn w:val="a"/>
    <w:next w:val="a"/>
    <w:autoRedefine/>
    <w:uiPriority w:val="39"/>
    <w:unhideWhenUsed/>
    <w:rsid w:val="008D2239"/>
    <w:pPr>
      <w:tabs>
        <w:tab w:val="right" w:leader="dot" w:pos="9349"/>
      </w:tabs>
      <w:spacing w:after="0"/>
      <w:jc w:val="both"/>
    </w:pPr>
    <w:rPr>
      <w:rFonts w:ascii="Times New Roman" w:eastAsia="Times New Roman" w:hAnsi="Times New Roman" w:cs="Calibri"/>
      <w:b/>
      <w:bCs/>
      <w:i/>
      <w:iCs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8D2239"/>
    <w:pPr>
      <w:tabs>
        <w:tab w:val="center" w:pos="4677"/>
        <w:tab w:val="right" w:pos="9355"/>
      </w:tabs>
    </w:pPr>
    <w:rPr>
      <w:rFonts w:ascii="Times New Roman" w:eastAsia="Calibri" w:hAnsi="Times New Roman" w:cs="Calibri"/>
      <w:sz w:val="28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8D2239"/>
    <w:rPr>
      <w:rFonts w:ascii="Times New Roman" w:eastAsia="Calibri" w:hAnsi="Times New Roman" w:cs="Calibri"/>
      <w:sz w:val="28"/>
      <w:lang w:eastAsia="ru-RU"/>
    </w:rPr>
  </w:style>
  <w:style w:type="character" w:customStyle="1" w:styleId="ae">
    <w:name w:val="Текст выноски Знак"/>
    <w:link w:val="af"/>
    <w:uiPriority w:val="99"/>
    <w:semiHidden/>
    <w:rsid w:val="008D2239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8D223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D2239"/>
    <w:rPr>
      <w:rFonts w:ascii="Tahoma" w:hAnsi="Tahoma" w:cs="Tahoma"/>
      <w:sz w:val="16"/>
      <w:szCs w:val="16"/>
    </w:rPr>
  </w:style>
  <w:style w:type="paragraph" w:customStyle="1" w:styleId="af0">
    <w:name w:val="Текст в заданном формате"/>
    <w:basedOn w:val="a"/>
    <w:uiPriority w:val="99"/>
    <w:rsid w:val="008D2239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8D2239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f1">
    <w:name w:val="No Spacing"/>
    <w:link w:val="15"/>
    <w:uiPriority w:val="99"/>
    <w:qFormat/>
    <w:rsid w:val="008D2239"/>
    <w:pPr>
      <w:suppressAutoHyphens/>
      <w:spacing w:after="0" w:line="240" w:lineRule="auto"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3">
    <w:name w:val="WW8Num1z3"/>
    <w:uiPriority w:val="99"/>
    <w:rsid w:val="008D2239"/>
  </w:style>
  <w:style w:type="character" w:customStyle="1" w:styleId="s2">
    <w:name w:val="s2"/>
    <w:basedOn w:val="a0"/>
    <w:uiPriority w:val="99"/>
    <w:rsid w:val="008D2239"/>
  </w:style>
  <w:style w:type="paragraph" w:customStyle="1" w:styleId="Default">
    <w:name w:val="Default"/>
    <w:rsid w:val="008D2239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f2">
    <w:name w:val="Текст сноски Знак"/>
    <w:aliases w:val="Знак6 Знак,F1 Знак"/>
    <w:link w:val="af3"/>
    <w:uiPriority w:val="99"/>
    <w:semiHidden/>
    <w:qFormat/>
    <w:rsid w:val="008D2239"/>
    <w:rPr>
      <w:rFonts w:ascii="Times New Roman" w:eastAsia="Times New Roman" w:hAnsi="Times New Roman"/>
    </w:rPr>
  </w:style>
  <w:style w:type="paragraph" w:styleId="af3">
    <w:name w:val="footnote text"/>
    <w:aliases w:val="Знак6,F1"/>
    <w:basedOn w:val="a"/>
    <w:link w:val="af2"/>
    <w:uiPriority w:val="99"/>
    <w:semiHidden/>
    <w:qFormat/>
    <w:rsid w:val="008D2239"/>
    <w:pPr>
      <w:spacing w:after="0" w:line="240" w:lineRule="auto"/>
    </w:pPr>
    <w:rPr>
      <w:rFonts w:ascii="Times New Roman" w:eastAsia="Times New Roman" w:hAnsi="Times New Roman"/>
    </w:rPr>
  </w:style>
  <w:style w:type="character" w:customStyle="1" w:styleId="16">
    <w:name w:val="Текст сноски Знак1"/>
    <w:basedOn w:val="a0"/>
    <w:uiPriority w:val="99"/>
    <w:semiHidden/>
    <w:rsid w:val="008D2239"/>
    <w:rPr>
      <w:sz w:val="20"/>
      <w:szCs w:val="20"/>
    </w:rPr>
  </w:style>
  <w:style w:type="paragraph" w:styleId="af4">
    <w:name w:val="header"/>
    <w:basedOn w:val="a"/>
    <w:link w:val="af5"/>
    <w:uiPriority w:val="99"/>
    <w:rsid w:val="008D2239"/>
    <w:pPr>
      <w:tabs>
        <w:tab w:val="center" w:pos="4677"/>
        <w:tab w:val="right" w:pos="9355"/>
      </w:tabs>
    </w:pPr>
    <w:rPr>
      <w:rFonts w:ascii="Times New Roman" w:eastAsia="Calibri" w:hAnsi="Times New Roman" w:cs="Calibri"/>
      <w:sz w:val="28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8D2239"/>
    <w:rPr>
      <w:rFonts w:ascii="Times New Roman" w:eastAsia="Calibri" w:hAnsi="Times New Roman" w:cs="Calibri"/>
      <w:sz w:val="28"/>
      <w:lang w:eastAsia="ru-RU"/>
    </w:rPr>
  </w:style>
  <w:style w:type="paragraph" w:customStyle="1" w:styleId="TableParagraph">
    <w:name w:val="Table Paragraph"/>
    <w:basedOn w:val="a"/>
    <w:uiPriority w:val="99"/>
    <w:rsid w:val="008D2239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styleId="af6">
    <w:name w:val="FollowedHyperlink"/>
    <w:uiPriority w:val="99"/>
    <w:rsid w:val="008D2239"/>
    <w:rPr>
      <w:color w:val="800080"/>
      <w:u w:val="single"/>
    </w:rPr>
  </w:style>
  <w:style w:type="character" w:customStyle="1" w:styleId="51">
    <w:name w:val="Знак Знак5"/>
    <w:uiPriority w:val="99"/>
    <w:locked/>
    <w:rsid w:val="008D2239"/>
    <w:rPr>
      <w:b/>
      <w:bCs/>
      <w:sz w:val="28"/>
      <w:szCs w:val="28"/>
      <w:lang w:val="ru-RU" w:eastAsia="en-US"/>
    </w:rPr>
  </w:style>
  <w:style w:type="character" w:customStyle="1" w:styleId="22">
    <w:name w:val="Знак Знак2"/>
    <w:uiPriority w:val="99"/>
    <w:locked/>
    <w:rsid w:val="008D2239"/>
    <w:rPr>
      <w:rFonts w:ascii="Calibri" w:hAnsi="Calibri" w:cs="Calibri"/>
      <w:sz w:val="22"/>
      <w:szCs w:val="22"/>
      <w:lang w:val="ru-RU" w:eastAsia="ru-RU"/>
    </w:rPr>
  </w:style>
  <w:style w:type="character" w:customStyle="1" w:styleId="17">
    <w:name w:val="Знак Знак1"/>
    <w:uiPriority w:val="99"/>
    <w:locked/>
    <w:rsid w:val="008D2239"/>
    <w:rPr>
      <w:rFonts w:ascii="Calibri" w:hAnsi="Calibri" w:cs="Calibri"/>
      <w:sz w:val="22"/>
      <w:szCs w:val="22"/>
      <w:lang w:val="ru-RU" w:eastAsia="ru-RU"/>
    </w:rPr>
  </w:style>
  <w:style w:type="character" w:customStyle="1" w:styleId="af7">
    <w:name w:val="Знак Знак"/>
    <w:uiPriority w:val="99"/>
    <w:locked/>
    <w:rsid w:val="008D2239"/>
    <w:rPr>
      <w:sz w:val="28"/>
      <w:szCs w:val="28"/>
      <w:lang w:val="en-US" w:eastAsia="ru-RU"/>
    </w:rPr>
  </w:style>
  <w:style w:type="paragraph" w:customStyle="1" w:styleId="msonormalcxspmiddle">
    <w:name w:val="msonormalcxspmiddle"/>
    <w:basedOn w:val="a"/>
    <w:uiPriority w:val="99"/>
    <w:semiHidden/>
    <w:rsid w:val="008D2239"/>
    <w:pPr>
      <w:spacing w:before="100" w:beforeAutospacing="1" w:after="100" w:afterAutospacing="1" w:line="240" w:lineRule="auto"/>
    </w:pPr>
    <w:rPr>
      <w:rFonts w:ascii="Times New Roman" w:eastAsia="Calibri" w:hAnsi="Times New Roman" w:cs="Calibri"/>
      <w:sz w:val="24"/>
      <w:szCs w:val="24"/>
      <w:lang w:eastAsia="ru-RU"/>
    </w:rPr>
  </w:style>
  <w:style w:type="table" w:styleId="af8">
    <w:name w:val="Table Grid"/>
    <w:basedOn w:val="a1"/>
    <w:uiPriority w:val="59"/>
    <w:rsid w:val="008D22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unhideWhenUsed/>
    <w:rsid w:val="008D2239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D2239"/>
    <w:pPr>
      <w:spacing w:line="240" w:lineRule="auto"/>
    </w:pPr>
    <w:rPr>
      <w:rFonts w:ascii="Times New Roman" w:eastAsia="Times New Roman" w:hAnsi="Times New Roman" w:cs="Calibri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D2239"/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D2239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D2239"/>
    <w:rPr>
      <w:rFonts w:ascii="Times New Roman" w:eastAsia="Times New Roman" w:hAnsi="Times New Roman" w:cs="Calibri"/>
      <w:b/>
      <w:bCs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8D223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f">
    <w:name w:val="Subtitle"/>
    <w:basedOn w:val="a"/>
    <w:next w:val="a"/>
    <w:link w:val="aff0"/>
    <w:uiPriority w:val="11"/>
    <w:qFormat/>
    <w:rsid w:val="008D2239"/>
    <w:pPr>
      <w:numPr>
        <w:ilvl w:val="1"/>
      </w:numPr>
      <w:spacing w:after="160"/>
    </w:pPr>
    <w:rPr>
      <w:rFonts w:ascii="Times New Roman" w:eastAsia="Times New Roman" w:hAnsi="Times New Roman" w:cs="Times New Roman"/>
      <w:color w:val="5A5A5A"/>
      <w:spacing w:val="15"/>
      <w:sz w:val="28"/>
      <w:lang w:eastAsia="ru-RU"/>
    </w:rPr>
  </w:style>
  <w:style w:type="character" w:customStyle="1" w:styleId="aff0">
    <w:name w:val="Подзаголовок Знак"/>
    <w:basedOn w:val="a0"/>
    <w:link w:val="aff"/>
    <w:uiPriority w:val="11"/>
    <w:rsid w:val="008D2239"/>
    <w:rPr>
      <w:rFonts w:ascii="Times New Roman" w:eastAsia="Times New Roman" w:hAnsi="Times New Roman" w:cs="Times New Roman"/>
      <w:color w:val="5A5A5A"/>
      <w:spacing w:val="15"/>
      <w:sz w:val="28"/>
      <w:lang w:eastAsia="ru-RU"/>
    </w:rPr>
  </w:style>
  <w:style w:type="paragraph" w:styleId="aff1">
    <w:name w:val="TOC Heading"/>
    <w:basedOn w:val="1"/>
    <w:next w:val="a"/>
    <w:uiPriority w:val="39"/>
    <w:unhideWhenUsed/>
    <w:qFormat/>
    <w:rsid w:val="008D2239"/>
    <w:pPr>
      <w:keepNext/>
      <w:keepLines/>
      <w:shd w:val="clear" w:color="auto" w:fill="FFFFFF" w:themeFill="background1"/>
      <w:spacing w:before="480" w:beforeAutospacing="0" w:after="0" w:afterAutospacing="0" w:line="276" w:lineRule="auto"/>
      <w:ind w:left="-1134" w:firstLine="1134"/>
      <w:outlineLvl w:val="9"/>
    </w:pPr>
    <w:rPr>
      <w:rFonts w:ascii="Calibri Light" w:hAnsi="Calibri Light"/>
      <w:color w:val="2F5496"/>
      <w:kern w:val="0"/>
      <w:sz w:val="28"/>
      <w:szCs w:val="28"/>
    </w:rPr>
  </w:style>
  <w:style w:type="paragraph" w:styleId="23">
    <w:name w:val="toc 2"/>
    <w:basedOn w:val="a"/>
    <w:next w:val="a"/>
    <w:autoRedefine/>
    <w:uiPriority w:val="39"/>
    <w:unhideWhenUsed/>
    <w:rsid w:val="008D2239"/>
    <w:pPr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Calibri"/>
      <w:b/>
      <w:bCs/>
      <w:sz w:val="28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8D2239"/>
    <w:pPr>
      <w:spacing w:after="0"/>
      <w:ind w:left="44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41">
    <w:name w:val="toc 4"/>
    <w:basedOn w:val="a"/>
    <w:next w:val="a"/>
    <w:autoRedefine/>
    <w:uiPriority w:val="39"/>
    <w:semiHidden/>
    <w:unhideWhenUsed/>
    <w:rsid w:val="008D2239"/>
    <w:pPr>
      <w:spacing w:after="0"/>
      <w:ind w:left="6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52">
    <w:name w:val="toc 5"/>
    <w:basedOn w:val="a"/>
    <w:next w:val="a"/>
    <w:autoRedefine/>
    <w:uiPriority w:val="39"/>
    <w:semiHidden/>
    <w:unhideWhenUsed/>
    <w:rsid w:val="008D2239"/>
    <w:pPr>
      <w:spacing w:after="0"/>
      <w:ind w:left="88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8D2239"/>
    <w:pPr>
      <w:spacing w:after="0"/>
      <w:ind w:left="110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8D2239"/>
    <w:pPr>
      <w:spacing w:after="0"/>
      <w:ind w:left="132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semiHidden/>
    <w:unhideWhenUsed/>
    <w:rsid w:val="008D2239"/>
    <w:pPr>
      <w:spacing w:after="0"/>
      <w:ind w:left="154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semiHidden/>
    <w:unhideWhenUsed/>
    <w:rsid w:val="008D2239"/>
    <w:pPr>
      <w:spacing w:after="0"/>
      <w:ind w:left="1760"/>
    </w:pPr>
    <w:rPr>
      <w:rFonts w:ascii="Times New Roman" w:eastAsia="Times New Roman" w:hAnsi="Times New Roman" w:cs="Calibri"/>
      <w:sz w:val="20"/>
      <w:szCs w:val="20"/>
      <w:lang w:eastAsia="ru-RU"/>
    </w:rPr>
  </w:style>
  <w:style w:type="paragraph" w:customStyle="1" w:styleId="7021">
    <w:name w:val="7021"/>
    <w:aliases w:val="bqiaagaaeyqcaaagiaiaaao4ggaabcyaaaaaaaaaaaaaaaaaaaaaaaaaaaaaaaaaaaaaaaaaaaaaaaaaaaaaaaaaaaaaaaaaaaaaaaaaaaaaaaaaaaaaaaaaaaaaaaaaaaaaaaaaaaaaaaaaaaaaaaaaaaaaaaaaaaaaaaaaaaaaaaaaaaaaaaaaaaaaaaaaaaaaaaaaaaaaaaaaaaaaaaaaaaaaaaaaaaaaaaaa"/>
    <w:basedOn w:val="a"/>
    <w:rsid w:val="008D2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8">
    <w:name w:val="Нет списка1"/>
    <w:next w:val="a2"/>
    <w:uiPriority w:val="99"/>
    <w:semiHidden/>
    <w:unhideWhenUsed/>
    <w:rsid w:val="008D2239"/>
  </w:style>
  <w:style w:type="character" w:customStyle="1" w:styleId="15">
    <w:name w:val="Без интервала Знак1"/>
    <w:link w:val="af1"/>
    <w:uiPriority w:val="99"/>
    <w:locked/>
    <w:rsid w:val="008D2239"/>
    <w:rPr>
      <w:rFonts w:ascii="Calibri" w:eastAsia="Calibri" w:hAnsi="Calibri" w:cs="Calibri"/>
      <w:sz w:val="20"/>
      <w:szCs w:val="20"/>
      <w:lang w:eastAsia="zh-CN"/>
    </w:rPr>
  </w:style>
  <w:style w:type="character" w:customStyle="1" w:styleId="aff2">
    <w:name w:val="Без интервала Знак"/>
    <w:aliases w:val="стандарт_документ Знак"/>
    <w:link w:val="24"/>
    <w:uiPriority w:val="99"/>
    <w:locked/>
    <w:rsid w:val="008D2239"/>
    <w:rPr>
      <w:lang w:val="en-US" w:eastAsia="ru-RU"/>
    </w:rPr>
  </w:style>
  <w:style w:type="paragraph" w:customStyle="1" w:styleId="24">
    <w:name w:val="Без интервала2"/>
    <w:link w:val="aff2"/>
    <w:uiPriority w:val="99"/>
    <w:rsid w:val="008D2239"/>
    <w:pPr>
      <w:spacing w:after="0" w:line="240" w:lineRule="auto"/>
    </w:pPr>
    <w:rPr>
      <w:lang w:val="en-US" w:eastAsia="ru-RU"/>
    </w:rPr>
  </w:style>
  <w:style w:type="character" w:customStyle="1" w:styleId="72">
    <w:name w:val="Основной текст (7) + Не полужирный"/>
    <w:aliases w:val="Не курсив"/>
    <w:rsid w:val="008D2239"/>
    <w:rPr>
      <w:rFonts w:ascii="Times New Roman" w:eastAsia="Times New Roman" w:hAnsi="Times New Roman" w:cs="Times New Roman" w:hint="default"/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</w:rPr>
  </w:style>
  <w:style w:type="paragraph" w:styleId="aff3">
    <w:name w:val="Document Map"/>
    <w:basedOn w:val="a"/>
    <w:link w:val="aff4"/>
    <w:uiPriority w:val="99"/>
    <w:semiHidden/>
    <w:unhideWhenUsed/>
    <w:rsid w:val="008D2239"/>
    <w:pPr>
      <w:spacing w:after="0" w:line="240" w:lineRule="auto"/>
    </w:pPr>
    <w:rPr>
      <w:rFonts w:ascii="Tahoma" w:hAnsi="Tahoma" w:cs="Tahoma"/>
      <w:kern w:val="2"/>
      <w:sz w:val="16"/>
      <w:szCs w:val="16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8D2239"/>
    <w:rPr>
      <w:rFonts w:ascii="Tahoma" w:hAnsi="Tahoma" w:cs="Tahoma"/>
      <w:kern w:val="2"/>
      <w:sz w:val="16"/>
      <w:szCs w:val="16"/>
    </w:rPr>
  </w:style>
  <w:style w:type="character" w:styleId="aff5">
    <w:name w:val="footnote reference"/>
    <w:uiPriority w:val="99"/>
    <w:semiHidden/>
    <w:unhideWhenUsed/>
    <w:rsid w:val="008D2239"/>
    <w:rPr>
      <w:vertAlign w:val="superscript"/>
    </w:rPr>
  </w:style>
  <w:style w:type="character" w:customStyle="1" w:styleId="c3">
    <w:name w:val="c3"/>
    <w:rsid w:val="008D2239"/>
  </w:style>
  <w:style w:type="paragraph" w:customStyle="1" w:styleId="19">
    <w:name w:val="Абзац списка1"/>
    <w:basedOn w:val="a"/>
    <w:rsid w:val="008D2239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Zag11">
    <w:name w:val="Zag_11"/>
    <w:rsid w:val="008D2239"/>
    <w:rPr>
      <w:color w:val="000000"/>
      <w:w w:val="100"/>
    </w:rPr>
  </w:style>
  <w:style w:type="character" w:customStyle="1" w:styleId="aff6">
    <w:name w:val="Основной Знак"/>
    <w:link w:val="aff7"/>
    <w:uiPriority w:val="99"/>
    <w:locked/>
    <w:rsid w:val="008D2239"/>
    <w:rPr>
      <w:rFonts w:ascii="NewtonCSanPin" w:hAnsi="NewtonCSanPin"/>
      <w:color w:val="000000"/>
      <w:sz w:val="21"/>
    </w:rPr>
  </w:style>
  <w:style w:type="paragraph" w:customStyle="1" w:styleId="aff7">
    <w:name w:val="Основной"/>
    <w:basedOn w:val="a"/>
    <w:link w:val="aff6"/>
    <w:uiPriority w:val="99"/>
    <w:rsid w:val="008D223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hAnsi="NewtonCSanPin"/>
      <w:color w:val="000000"/>
      <w:sz w:val="21"/>
    </w:rPr>
  </w:style>
  <w:style w:type="character" w:customStyle="1" w:styleId="1a">
    <w:name w:val="Неразрешенное упоминание1"/>
    <w:uiPriority w:val="99"/>
    <w:semiHidden/>
    <w:unhideWhenUsed/>
    <w:rsid w:val="008D2239"/>
    <w:rPr>
      <w:color w:val="605E5C"/>
      <w:shd w:val="clear" w:color="auto" w:fill="E1DFDD"/>
    </w:rPr>
  </w:style>
  <w:style w:type="table" w:customStyle="1" w:styleId="1b">
    <w:name w:val="Сетка таблицы1"/>
    <w:basedOn w:val="a1"/>
    <w:next w:val="af8"/>
    <w:uiPriority w:val="39"/>
    <w:rsid w:val="008D22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редняя сетка 21"/>
    <w:basedOn w:val="a"/>
    <w:uiPriority w:val="1"/>
    <w:qFormat/>
    <w:rsid w:val="008D2239"/>
    <w:pPr>
      <w:numPr>
        <w:numId w:val="12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8">
    <w:name w:val="line number"/>
    <w:uiPriority w:val="99"/>
    <w:semiHidden/>
    <w:unhideWhenUsed/>
    <w:rsid w:val="008D2239"/>
  </w:style>
  <w:style w:type="character" w:customStyle="1" w:styleId="c7">
    <w:name w:val="c7"/>
    <w:basedOn w:val="a0"/>
    <w:rsid w:val="008D2239"/>
  </w:style>
  <w:style w:type="character" w:customStyle="1" w:styleId="c38">
    <w:name w:val="c38"/>
    <w:basedOn w:val="a0"/>
    <w:rsid w:val="008D2239"/>
  </w:style>
  <w:style w:type="character" w:customStyle="1" w:styleId="c15">
    <w:name w:val="c15"/>
    <w:basedOn w:val="a0"/>
    <w:rsid w:val="008D2239"/>
  </w:style>
  <w:style w:type="character" w:customStyle="1" w:styleId="c1">
    <w:name w:val="c1"/>
    <w:basedOn w:val="a0"/>
    <w:rsid w:val="008D2239"/>
  </w:style>
  <w:style w:type="character" w:customStyle="1" w:styleId="25">
    <w:name w:val="Неразрешенное упоминание2"/>
    <w:basedOn w:val="a0"/>
    <w:uiPriority w:val="99"/>
    <w:semiHidden/>
    <w:unhideWhenUsed/>
    <w:rsid w:val="008D2239"/>
    <w:rPr>
      <w:color w:val="605E5C"/>
      <w:shd w:val="clear" w:color="auto" w:fill="E1DFDD"/>
    </w:rPr>
  </w:style>
  <w:style w:type="character" w:customStyle="1" w:styleId="1339">
    <w:name w:val="1339"/>
    <w:aliases w:val="bqiaagaaeyqcaaagiaiaaaoibaaabbaeaaaaaaaaaaaaaaaaaaaaaaaaaaaaaaaaaaaaaaaaaaaaaaaaaaaaaaaaaaaaaaaaaaaaaaaaaaaaaaaaaaaaaaaaaaaaaaaaaaaaaaaaaaaaaaaaaaaaaaaaaaaaaaaaaaaaaaaaaaaaaaaaaaaaaaaaaaaaaaaaaaaaaaaaaaaaaaaaaaaaaaaaaaaaaaaaaaaaaaaa"/>
    <w:basedOn w:val="a0"/>
    <w:rsid w:val="008D2239"/>
  </w:style>
  <w:style w:type="paragraph" w:styleId="aff9">
    <w:name w:val="Normal Indent"/>
    <w:basedOn w:val="a"/>
    <w:uiPriority w:val="99"/>
    <w:unhideWhenUsed/>
    <w:rsid w:val="008D2239"/>
    <w:pPr>
      <w:ind w:left="720"/>
    </w:pPr>
    <w:rPr>
      <w:lang w:val="en-US"/>
    </w:rPr>
  </w:style>
  <w:style w:type="character" w:styleId="affa">
    <w:name w:val="Emphasis"/>
    <w:basedOn w:val="a0"/>
    <w:uiPriority w:val="20"/>
    <w:qFormat/>
    <w:rsid w:val="008D2239"/>
    <w:rPr>
      <w:i/>
      <w:iCs/>
    </w:rPr>
  </w:style>
  <w:style w:type="paragraph" w:styleId="affb">
    <w:name w:val="caption"/>
    <w:basedOn w:val="a"/>
    <w:next w:val="a"/>
    <w:uiPriority w:val="35"/>
    <w:semiHidden/>
    <w:unhideWhenUsed/>
    <w:qFormat/>
    <w:rsid w:val="008D2239"/>
    <w:pPr>
      <w:spacing w:line="240" w:lineRule="auto"/>
    </w:pPr>
    <w:rPr>
      <w:b/>
      <w:bCs/>
      <w:color w:val="4F81BD" w:themeColor="accent1"/>
      <w:sz w:val="18"/>
      <w:szCs w:val="18"/>
      <w:lang w:val="en-US"/>
    </w:rPr>
  </w:style>
  <w:style w:type="character" w:customStyle="1" w:styleId="1958">
    <w:name w:val="1958"/>
    <w:aliases w:val="bqiaagaaeyqcaaagiaiaaaptbaaabeeeaaaaaaaaaaaaaaaaaaaaaaaaaaaaaaaaaaaaaaaaaaaaaaaaaaaaaaaaaaaaaaaaaaaaaaaaaaaaaaaaaaaaaaaaaaaaaaaaaaaaaaaaaaaaaaaaaaaaaaaaaaaaaaaaaaaaaaaaaaaaaaaaaaaaaaaaaaaaaaaaaaaaaaaaaaaaaaaaaaaaaaaaaaaaaaaaaaaaaaaa"/>
    <w:basedOn w:val="a0"/>
    <w:rsid w:val="008D2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brusoid.org/" TargetMode="External"/><Relationship Id="rId18" Type="http://schemas.openxmlformats.org/officeDocument/2006/relationships/hyperlink" Target="http://www.elbrusoid.org/" TargetMode="External"/><Relationship Id="rId26" Type="http://schemas.openxmlformats.org/officeDocument/2006/relationships/hyperlink" Target="http://www.elbrusoid.org/" TargetMode="External"/><Relationship Id="rId39" Type="http://schemas.openxmlformats.org/officeDocument/2006/relationships/hyperlink" Target="file:///C:\Users\&#1088;&#1091;&#1082;&#1086;&#1074;&#1086;&#1076;&#1080;&#1090;&#1077;&#1083;&#1100;\Downloads\&#1053;&#1072;&#1088;&#1086;&#1076;&#1099;%20&#1084;&#1080;&#1088;&#1072;%20&#8211;%20&#1087;&#1086;&#1083;&#1080;&#1090;&#1080;&#1095;&#1077;&#1089;&#1082;&#1080;%20&#1101;&#1090;&#1085;&#1086;&#1075;&#1088;&#1072;&#1092;&#1080;&#1095;&#1077;&#1089;&#1082;&#1080;&#1081;%20&#1089;&#1087;&#1088;&#1072;&#1074;&#1086;&#1095;&#1085;&#1080;&#1082;%20%5b&#1089;&#1072;&#1081;&#1090;%5d%20\%20URL:%20http:\nation.geoman.ru%20(&#1076;&#1072;&#1090;&#1072;%20&#1086;&#1073;&#1088;&#1072;&#1097;&#1077;&#1085;&#1080;&#1103;:%2012.05.2022)" TargetMode="External"/><Relationship Id="rId21" Type="http://schemas.openxmlformats.org/officeDocument/2006/relationships/hyperlink" Target="http://www.elbrusoid.org/" TargetMode="External"/><Relationship Id="rId34" Type="http://schemas.openxmlformats.org/officeDocument/2006/relationships/hyperlink" Target="URL:%20http://nation.geoman.ru." TargetMode="External"/><Relationship Id="rId42" Type="http://schemas.openxmlformats.org/officeDocument/2006/relationships/hyperlink" Target="file:///C:\Users\&#1088;&#1091;&#1082;&#1086;&#1074;&#1086;&#1076;&#1080;&#1090;&#1077;&#1083;&#1100;\Downloads\&#1041;&#1086;&#1083;&#1100;&#1096;&#1072;&#1103;%20&#1085;&#1072;&#1091;&#1095;&#1085;&#1072;&#1103;%20&#1073;&#1080;&#1073;&#1083;&#1080;&#1086;&#1090;&#1077;&#1082;&#1072;%20%5b&#1089;&#1072;&#1081;&#1090;%5d%20\%20URL:%20http:\sci-lib.com\%20(&#1076;&#1072;&#1090;&#1072;%20&#1086;&#1073;&#1088;&#1072;&#1097;&#1077;&#1085;&#1080;&#1103;:%2012.05.2022)" TargetMode="External"/><Relationship Id="rId47" Type="http://schemas.openxmlformats.org/officeDocument/2006/relationships/hyperlink" Target="file:///C:\Users\&#1088;&#1091;&#1082;&#1086;&#1074;&#1086;&#1076;&#1080;&#1090;&#1077;&#1083;&#1100;\Downloads\&#1060;&#1086;&#1085;&#1076;%20&#1082;&#1091;&#1083;&#1100;&#1090;&#1091;&#1088;&#1099;%20&#1080;&#1084;&#1077;&#1085;&#1080;%20&#1050;&#1103;&#1079;&#1080;&#1084;&#1072;%20&#1052;&#1077;&#1095;&#1080;&#1077;&#1074;&#1072;.%20%5b&#1089;&#1072;&#1081;&#1090;%5d%20\%20URL:%20http:\k-mechiev.ru\%20(&#1076;&#1072;&#1090;&#1072;%20&#1086;&#1073;&#1088;&#1072;&#1097;&#1077;&#1085;&#1080;&#1103;:%2012.05.2022)" TargetMode="External"/><Relationship Id="rId50" Type="http://schemas.openxmlformats.org/officeDocument/2006/relationships/theme" Target="theme/theme1.xml"/><Relationship Id="rId7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lbrusoid.org/" TargetMode="External"/><Relationship Id="rId29" Type="http://schemas.openxmlformats.org/officeDocument/2006/relationships/hyperlink" Target="URL:%20http://nation.geoman.ru." TargetMode="External"/><Relationship Id="rId11" Type="http://schemas.openxmlformats.org/officeDocument/2006/relationships/hyperlink" Target="file:///C:\Users\&#1088;&#1091;&#1082;&#1086;&#1074;&#1086;&#1076;&#1080;&#1090;&#1077;&#1083;&#1100;\Downloads\&#1041;&#1086;&#1083;&#1100;&#1096;&#1072;&#1103;%20&#1088;&#1086;&#1089;&#1089;&#1080;&#1081;&#1089;&#1082;&#1072;&#1103;%20&#1101;&#1085;&#1094;&#1080;&#1082;&#1083;&#1086;&#1087;&#1077;&#1076;&#1080;&#1103;%20&#8211;%20&#1101;&#1083;&#1077;&#1082;&#1090;&#1088;&#1086;&#1085;&#1085;&#1072;&#1103;%20&#1074;&#1077;&#1088;&#1089;&#1080;&#1103;%20\%20URL:%20www.enciklopedia.by.ru%20(&#1076;&#1072;&#1090;&#1072;%20&#1086;&#1073;&#1088;&#1072;&#1097;&#1077;&#1085;&#1080;&#1103;:%2011.03.2022)" TargetMode="External"/><Relationship Id="rId24" Type="http://schemas.openxmlformats.org/officeDocument/2006/relationships/hyperlink" Target="http://www.elbrusoid.org/" TargetMode="External"/><Relationship Id="rId32" Type="http://schemas.openxmlformats.org/officeDocument/2006/relationships/hyperlink" Target="URL:%20http://nation.geoman.ru." TargetMode="External"/><Relationship Id="rId37" Type="http://schemas.openxmlformats.org/officeDocument/2006/relationships/hyperlink" Target="URL:%20http://nation.geoman.ru." TargetMode="External"/><Relationship Id="rId40" Type="http://schemas.openxmlformats.org/officeDocument/2006/relationships/hyperlink" Target="file:///C:\Users\&#1088;&#1091;&#1082;&#1086;&#1074;&#1086;&#1076;&#1080;&#1090;&#1077;&#1083;&#1100;\Downloads\&#1059;&#1095;&#1077;&#1073;&#1085;&#1080;&#1082;&#1080;%20&#1086;&#1085;-&#1083;&#1072;&#1081;&#1085;%20%5b&#1089;&#1072;&#1081;&#1090;%5d%20\%20URL:%20http:\www.bookz.com.ua\%20(&#1076;&#1072;&#1090;&#1072;%20&#1086;&#1073;&#1088;&#1072;&#1097;&#1077;&#1085;&#1080;&#1103;:%2012.05.2022)" TargetMode="External"/><Relationship Id="rId45" Type="http://schemas.openxmlformats.org/officeDocument/2006/relationships/hyperlink" Target="URL:%20%20http://www.elbrusoid.org/" TargetMode="External"/><Relationship Id="rId5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Relationship Id="rId15" Type="http://schemas.openxmlformats.org/officeDocument/2006/relationships/hyperlink" Target="http://www.elbrusoid.org/" TargetMode="External"/><Relationship Id="rId23" Type="http://schemas.openxmlformats.org/officeDocument/2006/relationships/hyperlink" Target="http://www.elbrusoid.org/" TargetMode="External"/><Relationship Id="rId28" Type="http://schemas.openxmlformats.org/officeDocument/2006/relationships/hyperlink" Target="http://www.elbrusoid.org/" TargetMode="External"/><Relationship Id="rId36" Type="http://schemas.openxmlformats.org/officeDocument/2006/relationships/hyperlink" Target="URL:%20http://nation.geoman.ru." TargetMode="External"/><Relationship Id="rId49" Type="http://schemas.openxmlformats.org/officeDocument/2006/relationships/fontTable" Target="fontTable.xml"/><Relationship Id="rId10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Relationship Id="rId19" Type="http://schemas.openxmlformats.org/officeDocument/2006/relationships/hyperlink" Target="http://www.elbrusoid.org/" TargetMode="External"/><Relationship Id="rId31" Type="http://schemas.openxmlformats.org/officeDocument/2006/relationships/hyperlink" Target="http://window.edu.ru/catalog/?p_rubr=2.2.77" TargetMode="External"/><Relationship Id="rId44" Type="http://schemas.openxmlformats.org/officeDocument/2006/relationships/hyperlink" Target="Infolio:%20&#1091;&#1085;&#1080;&#1074;&#1077;&#1088;&#1089;&#1080;&#1090;&#1077;&#1090;&#1089;&#1082;&#1072;&#1103;%20&#1101;&#1083;&#1077;&#1082;&#1090;&#1088;&#1086;&#1085;&#1085;&#1072;&#1103;%20&#1073;&#1080;&#1073;&#1083;&#1080;&#1086;&#1090;&#1077;&#1082;&#1072;%20[&#1089;&#1072;&#1081;&#1090;]%20//%20URL:%20http://infolio.asf.ru/%20&#8211;%20InFolio%20(&#1076;&#1072;&#1090;&#1072;%20&#1086;&#1073;&#1088;&#1072;&#1097;&#1077;&#1085;&#1080;&#1103;:%2009.05.2022)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Relationship Id="rId14" Type="http://schemas.openxmlformats.org/officeDocument/2006/relationships/hyperlink" Target="http://www.elbrusoid.org/" TargetMode="External"/><Relationship Id="rId22" Type="http://schemas.openxmlformats.org/officeDocument/2006/relationships/hyperlink" Target="http://www.elbrusoid.org/" TargetMode="External"/><Relationship Id="rId27" Type="http://schemas.openxmlformats.org/officeDocument/2006/relationships/hyperlink" Target="http://www.elbrusoid.org/" TargetMode="External"/><Relationship Id="rId30" Type="http://schemas.openxmlformats.org/officeDocument/2006/relationships/hyperlink" Target="URL:%20http://nation.geoman.ru." TargetMode="External"/><Relationship Id="rId35" Type="http://schemas.openxmlformats.org/officeDocument/2006/relationships/hyperlink" Target="URL:%20http://nation.geoman.ru." TargetMode="External"/><Relationship Id="rId43" Type="http://schemas.openxmlformats.org/officeDocument/2006/relationships/hyperlink" Target="file:///C:\Users\&#1088;&#1091;&#1082;&#1086;&#1074;&#1086;&#1076;&#1080;&#1090;&#1077;&#1083;&#1100;\Downloads\Claw.ru%20\%20&#1052;&#1080;&#1092;&#1099;%20&#1080;%20&#1083;&#1077;&#1075;&#1077;&#1085;&#1076;&#1099;%20&#1085;&#1072;&#1088;&#1086;&#1076;&#1086;&#1074;%20&#1084;&#1080;&#1088;&#1072;%20%5b&#1089;&#1072;&#1081;&#1090;%5d%20\%20URL:%20https:\legendy.claw.ru\%20(&#1076;&#1072;&#1090;&#1072;%20&#1086;&#1073;&#1088;&#1072;&#1097;&#1077;&#1085;&#1080;&#1103;:%2009.05.2022)" TargetMode="External"/><Relationship Id="rId48" Type="http://schemas.openxmlformats.org/officeDocument/2006/relationships/hyperlink" Target="file:///C:\Users\&#1088;&#1091;&#1082;&#1086;&#1074;&#1086;&#1076;&#1080;&#1090;&#1077;&#1083;&#1100;\Downloads\&#1043;&#1086;&#1089;&#1091;&#1076;&#1072;&#1088;&#1089;&#1090;&#1074;&#1077;&#1085;&#1085;&#1072;&#1103;%20&#1085;&#1072;&#1094;&#1080;&#1086;&#1085;&#1072;&#1083;&#1100;&#1085;&#1072;&#1103;%20&#1073;&#1080;&#1073;&#1083;&#1080;&#1086;&#1090;&#1077;&#1082;&#1072;%20&#1080;&#1084;.%20&#1058;.&#1050;.%20&#1052;&#1072;&#1083;&#1100;&#1073;&#1072;&#1093;&#1086;&#1074;&#1072;%20%5b&#1089;&#1072;&#1081;&#1090;%5d%20\%20URL:%20https:\&#1075;&#1085;&#1073;&#1082;&#1073;&#1088;.&#1088;&#1092;\wp-content\uploads\proects\culture\ethnos\balkarians\culture-literature.html%20(&#1076;&#1072;&#1090;&#1072;%20&#1086;&#1073;&#1088;&#1072;&#1097;&#1077;&#1085;&#1080;&#1103;:%2009.05.2022)" TargetMode="External"/><Relationship Id="rId8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Users\&#1088;&#1091;&#1082;&#1086;&#1074;&#1086;&#1076;&#1080;&#1090;&#1077;&#1083;&#1100;\Downloads\&#1041;&#1086;&#1083;&#1100;&#1096;&#1072;&#1103;%20&#1088;&#1086;&#1089;&#1089;&#1080;&#1081;&#1089;&#1082;&#1072;&#1103;%20&#1101;&#1085;&#1094;&#1080;&#1082;&#1083;&#1086;&#1087;&#1077;&#1076;&#1080;&#1103;%20&#8211;%20&#1101;&#1083;&#1077;&#1082;&#1090;&#1088;&#1086;&#1085;&#1085;&#1072;&#1103;%20&#1074;&#1077;&#1088;&#1089;&#1080;&#1103;%20\%20URL:%20www.enciklopedia.by.ru%20(&#1076;&#1072;&#1090;&#1072;%20&#1086;&#1073;&#1088;&#1072;&#1097;&#1077;&#1085;&#1080;&#1103;:%2011.03.2022)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hyperlink" Target="URL:%20http://nation.geoman.ru." TargetMode="External"/><Relationship Id="rId38" Type="http://schemas.openxmlformats.org/officeDocument/2006/relationships/hyperlink" Target="file:///C:\Users\&#1088;&#1091;&#1082;&#1086;&#1074;&#1086;&#1076;&#1080;&#1090;&#1077;&#1083;&#1100;\Downloads\&#1071;&#1079;&#1099;&#1082;&#1080;%20&#1085;&#1072;&#1088;&#1086;&#1076;&#1086;&#1074;%20&#1056;&#1086;&#1089;&#1089;&#1080;&#1080;%20&#1074;%20&#1048;&#1085;&#1090;&#1077;&#1088;&#1085;&#1077;&#1090;&#1077;%20\%20URL:%20http:\www.peoples.org.ru%20(&#1076;&#1072;&#1090;&#1072;%20&#1086;&#1073;&#1088;&#1072;&#1097;&#1077;&#1085;&#1080;&#1103;:%2012.05.2022)" TargetMode="External"/><Relationship Id="rId46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%5b&#1089;&#1072;&#1081;&#1090;%5d%20\%20URL:%20http:\k-kuliev.ru\%20(&#1076;&#1072;&#1090;&#1072;%20&#1086;&#1073;&#1088;&#1072;&#1097;&#1077;&#1085;&#1080;&#1103;:%2012.05.2022)" TargetMode="External"/><Relationship Id="rId20" Type="http://schemas.openxmlformats.org/officeDocument/2006/relationships/hyperlink" Target="http://www.elbrusoid.org/" TargetMode="External"/><Relationship Id="rId41" Type="http://schemas.openxmlformats.org/officeDocument/2006/relationships/hyperlink" Target="file:///C:\Users\&#1088;&#1091;&#1082;&#1086;&#1074;&#1086;&#1076;&#1080;&#1090;&#1077;&#1083;&#1100;\Downloads\&#1055;&#1091;&#1073;&#1083;&#1080;&#1095;&#1085;&#1072;&#1103;%20&#1101;&#1083;&#1077;&#1082;&#1090;&#1088;&#1086;&#1085;&#1085;&#1072;&#1103;%20&#1073;&#1080;&#1073;&#1083;&#1080;&#1086;&#1090;&#1077;&#1082;&#1072;%20&#1045;.%20&#1055;&#1077;&#1089;&#1082;&#1080;&#1085;&#1072;%20%5b&#1089;&#1072;&#1081;&#1090;%5d%20\%20URL:%20http:\public-library.narod.ru\%20(&#1076;&#1072;&#1090;&#1072;%20&#1086;&#1073;&#1088;&#1072;&#1097;&#1077;&#1085;&#1080;&#1103;:%2012.05.2022)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C:\Users\&#1088;&#1091;&#1082;&#1086;&#1074;&#1086;&#1076;&#1080;&#1090;&#1077;&#1083;&#1100;\Downloads\&#1054;&#1092;&#1080;&#1094;&#1080;&#1072;&#1083;&#1100;&#1085;&#1099;&#1081;%20&#1089;&#1072;&#1081;&#1090;%20&#1073;&#1072;&#1083;&#1082;&#1072;&#1088;&#1089;&#1082;&#1086;&#1075;&#1086;%20&#1087;&#1086;&#1101;&#1090;&#1072;%20&#1050;&#1072;&#1081;&#1089;&#1099;&#1085;&#1072;%20&#1050;&#1091;&#1083;&#1080;&#1077;&#1074;&#1072;%20\%20URL:%20http:\k-kuliev.ru\%20(&#1076;&#1072;&#1090;&#1072;%20&#1086;&#1073;&#1088;&#1072;&#1097;&#1077;&#1085;&#1080;&#1103;:%2008.04.20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12405</Words>
  <Characters>70712</Characters>
  <Application>Microsoft Office Word</Application>
  <DocSecurity>0</DocSecurity>
  <Lines>589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руководитель</cp:lastModifiedBy>
  <cp:revision>7</cp:revision>
  <cp:lastPrinted>2023-09-09T14:38:00Z</cp:lastPrinted>
  <dcterms:created xsi:type="dcterms:W3CDTF">2025-09-15T12:37:00Z</dcterms:created>
  <dcterms:modified xsi:type="dcterms:W3CDTF">2025-10-05T21:59:00Z</dcterms:modified>
</cp:coreProperties>
</file>